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50" w:rsidRPr="005F1230" w:rsidRDefault="002E7350" w:rsidP="00E27AB0">
      <w:pPr>
        <w:jc w:val="center"/>
        <w:rPr>
          <w:b/>
        </w:rPr>
      </w:pPr>
      <w:r w:rsidRPr="005F1230">
        <w:rPr>
          <w:b/>
        </w:rPr>
        <w:t xml:space="preserve">SOAH DOCKET NO. </w:t>
      </w:r>
      <w:r w:rsidR="00D73C8C" w:rsidRPr="005F1230">
        <w:rPr>
          <w:b/>
        </w:rPr>
        <w:t>473-1</w:t>
      </w:r>
      <w:r w:rsidR="00552E24" w:rsidRPr="005F1230">
        <w:rPr>
          <w:b/>
        </w:rPr>
        <w:t>8</w:t>
      </w:r>
      <w:r w:rsidR="00D73C8C" w:rsidRPr="005F1230">
        <w:rPr>
          <w:b/>
        </w:rPr>
        <w:t>-</w:t>
      </w:r>
      <w:r w:rsidR="00136C1A" w:rsidRPr="005F1230">
        <w:rPr>
          <w:b/>
        </w:rPr>
        <w:t>3008</w:t>
      </w:r>
      <w:r w:rsidR="00BB4F1C" w:rsidRPr="005F1230">
        <w:rPr>
          <w:b/>
        </w:rPr>
        <w:t>.WS</w:t>
      </w:r>
    </w:p>
    <w:p w:rsidR="002E7350" w:rsidRPr="005F1230" w:rsidRDefault="002E7350" w:rsidP="00E27AB0">
      <w:pPr>
        <w:jc w:val="center"/>
        <w:rPr>
          <w:highlight w:val="yellow"/>
        </w:rPr>
        <w:sectPr w:rsidR="002E7350" w:rsidRPr="005F1230" w:rsidSect="00B97ABA">
          <w:headerReference w:type="even" r:id="rId8"/>
          <w:headerReference w:type="default" r:id="rId9"/>
          <w:footerReference w:type="even" r:id="rId10"/>
          <w:footerReference w:type="default" r:id="rId11"/>
          <w:headerReference w:type="first" r:id="rId12"/>
          <w:footerReference w:type="first" r:id="rId13"/>
          <w:pgSz w:w="12240" w:h="15840" w:code="1"/>
          <w:pgMar w:top="1440" w:right="1296" w:bottom="1440" w:left="1440" w:header="1440" w:footer="360" w:gutter="0"/>
          <w:cols w:space="720"/>
          <w:titlePg/>
          <w:docGrid w:linePitch="326"/>
        </w:sectPr>
      </w:pPr>
      <w:r w:rsidRPr="005F1230">
        <w:rPr>
          <w:b/>
        </w:rPr>
        <w:t xml:space="preserve">PUC DOCKET NO. </w:t>
      </w:r>
      <w:r w:rsidR="00136C1A" w:rsidRPr="005F1230">
        <w:rPr>
          <w:b/>
        </w:rPr>
        <w:t>47897</w:t>
      </w:r>
    </w:p>
    <w:p w:rsidR="008C1379" w:rsidRPr="005F1230" w:rsidRDefault="008C1379" w:rsidP="006E7847">
      <w:pPr>
        <w:widowControl/>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E27AB0" w:rsidRPr="005F1230" w:rsidTr="00DA6A41">
        <w:trPr>
          <w:trHeight w:val="1625"/>
        </w:trPr>
        <w:tc>
          <w:tcPr>
            <w:tcW w:w="4346" w:type="dxa"/>
          </w:tcPr>
          <w:p w:rsidR="00E27AB0" w:rsidRPr="005F1230" w:rsidRDefault="00136C1A" w:rsidP="0054658D">
            <w:pPr>
              <w:suppressLineNumbers/>
              <w:rPr>
                <w:b/>
              </w:rPr>
            </w:pPr>
            <w:r w:rsidRPr="005F1230">
              <w:rPr>
                <w:b/>
                <w:bCs/>
                <w:color w:val="000000"/>
              </w:rPr>
              <w:t>APPLICATION OF FOREST GLEN UTILITY COMPANY</w:t>
            </w:r>
            <w:r w:rsidR="00B6031E" w:rsidRPr="005F1230">
              <w:rPr>
                <w:b/>
                <w:bCs/>
                <w:color w:val="000000"/>
              </w:rPr>
              <w:t xml:space="preserve"> FOR AUTHORITY TO CHANGE RATES</w:t>
            </w:r>
          </w:p>
          <w:p w:rsidR="00E27AB0" w:rsidRPr="005F1230" w:rsidRDefault="00E27AB0" w:rsidP="00DA6A41">
            <w:pPr>
              <w:widowControl/>
              <w:rPr>
                <w:color w:val="000000"/>
              </w:rPr>
            </w:pPr>
          </w:p>
        </w:tc>
      </w:tr>
    </w:tbl>
    <w:p w:rsidR="00E27AB0" w:rsidRPr="005F1230" w:rsidRDefault="00E27AB0" w:rsidP="00E27AB0">
      <w:pPr>
        <w:ind w:left="-270"/>
        <w:jc w:val="center"/>
        <w:rPr>
          <w:b/>
          <w:bCs/>
        </w:rPr>
      </w:pPr>
      <w:r w:rsidRPr="005F1230">
        <w:rPr>
          <w:highlight w:val="yellow"/>
        </w:rPr>
        <w:br w:type="column"/>
      </w:r>
    </w:p>
    <w:p w:rsidR="00E27AB0" w:rsidRPr="005F1230" w:rsidRDefault="00E27AB0" w:rsidP="00E27AB0">
      <w:pPr>
        <w:ind w:left="-270"/>
        <w:jc w:val="center"/>
      </w:pPr>
      <w:r w:rsidRPr="005F1230">
        <w:rPr>
          <w:b/>
          <w:bCs/>
        </w:rPr>
        <w:t>§</w:t>
      </w:r>
    </w:p>
    <w:p w:rsidR="00E27AB0" w:rsidRPr="005F1230" w:rsidRDefault="00E27AB0" w:rsidP="00E27AB0">
      <w:pPr>
        <w:ind w:left="-270"/>
        <w:jc w:val="center"/>
      </w:pPr>
      <w:r w:rsidRPr="005F1230">
        <w:rPr>
          <w:b/>
          <w:bCs/>
        </w:rPr>
        <w:t>§</w:t>
      </w:r>
    </w:p>
    <w:p w:rsidR="00E27AB0" w:rsidRPr="005F1230" w:rsidRDefault="00E27AB0" w:rsidP="00E27AB0">
      <w:pPr>
        <w:ind w:left="-270"/>
        <w:jc w:val="center"/>
        <w:rPr>
          <w:b/>
          <w:bCs/>
        </w:rPr>
      </w:pPr>
      <w:r w:rsidRPr="005F1230">
        <w:rPr>
          <w:b/>
          <w:bCs/>
        </w:rPr>
        <w:t>§</w:t>
      </w:r>
    </w:p>
    <w:p w:rsidR="004F26A2" w:rsidRPr="005F1230" w:rsidRDefault="004F26A2" w:rsidP="004F26A2">
      <w:pPr>
        <w:ind w:left="-270"/>
        <w:jc w:val="center"/>
        <w:rPr>
          <w:b/>
          <w:bCs/>
        </w:rPr>
      </w:pPr>
    </w:p>
    <w:p w:rsidR="004F26A2" w:rsidRPr="005F1230" w:rsidRDefault="004F26A2" w:rsidP="004F26A2">
      <w:pPr>
        <w:ind w:left="-270"/>
        <w:jc w:val="center"/>
        <w:rPr>
          <w:b/>
          <w:bCs/>
        </w:rPr>
      </w:pPr>
    </w:p>
    <w:p w:rsidR="004F26A2" w:rsidRPr="005F1230" w:rsidRDefault="004F26A2" w:rsidP="004F26A2">
      <w:pPr>
        <w:ind w:left="-270"/>
        <w:jc w:val="center"/>
        <w:rPr>
          <w:b/>
          <w:bCs/>
        </w:rPr>
      </w:pPr>
    </w:p>
    <w:p w:rsidR="00150EDC" w:rsidRPr="005F1230" w:rsidRDefault="00E27AB0" w:rsidP="00150EDC">
      <w:pPr>
        <w:ind w:left="187" w:right="-810"/>
      </w:pPr>
      <w:r w:rsidRPr="005F1230">
        <w:br w:type="column"/>
      </w:r>
    </w:p>
    <w:p w:rsidR="00E2498E" w:rsidRPr="005F1230" w:rsidRDefault="00E27AB0" w:rsidP="00CB5EA2">
      <w:pPr>
        <w:ind w:left="187" w:right="-806"/>
        <w:jc w:val="center"/>
        <w:rPr>
          <w:b/>
          <w:bCs/>
        </w:rPr>
      </w:pPr>
      <w:r w:rsidRPr="005F1230">
        <w:rPr>
          <w:b/>
          <w:bCs/>
        </w:rPr>
        <w:t>BEFORE THE STATE OFFICE</w:t>
      </w:r>
    </w:p>
    <w:p w:rsidR="00E2498E" w:rsidRPr="005F1230" w:rsidRDefault="00E2498E" w:rsidP="00CB5EA2">
      <w:pPr>
        <w:ind w:left="187" w:right="-806"/>
        <w:jc w:val="center"/>
        <w:rPr>
          <w:b/>
          <w:bCs/>
        </w:rPr>
      </w:pPr>
      <w:r w:rsidRPr="005F1230">
        <w:rPr>
          <w:b/>
          <w:bCs/>
        </w:rPr>
        <w:t>OF</w:t>
      </w:r>
    </w:p>
    <w:p w:rsidR="005D1374" w:rsidRDefault="00E2498E" w:rsidP="00CB5EA2">
      <w:pPr>
        <w:ind w:left="187" w:right="-806"/>
        <w:jc w:val="center"/>
        <w:rPr>
          <w:b/>
          <w:bCs/>
        </w:rPr>
        <w:sectPr w:rsidR="005D1374"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5F1230">
        <w:rPr>
          <w:b/>
          <w:bCs/>
        </w:rPr>
        <w:t>ADMINISTRATIVE HEARINGS</w:t>
      </w:r>
    </w:p>
    <w:p w:rsidR="00150EDC" w:rsidRPr="005F1230" w:rsidRDefault="00150EDC" w:rsidP="00B10A4D">
      <w:pPr>
        <w:tabs>
          <w:tab w:val="left" w:pos="1530"/>
        </w:tabs>
        <w:ind w:left="187" w:right="-806"/>
        <w:rPr>
          <w:b/>
          <w:bCs/>
        </w:rPr>
      </w:pPr>
    </w:p>
    <w:p w:rsidR="00D237D6" w:rsidRPr="005F1230" w:rsidRDefault="00D237D6" w:rsidP="0054658D">
      <w:pPr>
        <w:tabs>
          <w:tab w:val="left" w:pos="1530"/>
        </w:tabs>
        <w:ind w:left="187" w:right="-806"/>
        <w:jc w:val="center"/>
        <w:rPr>
          <w:b/>
          <w:bCs/>
        </w:rPr>
      </w:pPr>
    </w:p>
    <w:p w:rsidR="00562BA4" w:rsidRPr="005F1230" w:rsidRDefault="00562BA4" w:rsidP="006E7847">
      <w:pPr>
        <w:tabs>
          <w:tab w:val="left" w:pos="3510"/>
        </w:tabs>
        <w:spacing w:line="480" w:lineRule="auto"/>
        <w:ind w:left="180"/>
        <w:rPr>
          <w:b/>
          <w:bCs/>
        </w:rPr>
      </w:pPr>
    </w:p>
    <w:p w:rsidR="00562BA4" w:rsidRPr="005F1230" w:rsidRDefault="00562BA4" w:rsidP="006E7847">
      <w:pPr>
        <w:tabs>
          <w:tab w:val="left" w:pos="3510"/>
        </w:tabs>
        <w:spacing w:line="480" w:lineRule="auto"/>
        <w:ind w:left="180"/>
        <w:rPr>
          <w:b/>
          <w:bCs/>
        </w:rPr>
      </w:pPr>
    </w:p>
    <w:p w:rsidR="00562BA4" w:rsidRPr="005F1230" w:rsidRDefault="00562BA4" w:rsidP="006E7847">
      <w:pPr>
        <w:tabs>
          <w:tab w:val="left" w:pos="3510"/>
        </w:tabs>
        <w:spacing w:line="480" w:lineRule="auto"/>
        <w:ind w:left="180"/>
        <w:sectPr w:rsidR="00562BA4" w:rsidRPr="005F1230" w:rsidSect="00B97ABA">
          <w:headerReference w:type="default" r:id="rId14"/>
          <w:type w:val="continuous"/>
          <w:pgSz w:w="12240" w:h="15840" w:code="1"/>
          <w:pgMar w:top="1440" w:right="1440" w:bottom="1440" w:left="1440" w:header="1440" w:footer="360" w:gutter="0"/>
          <w:cols w:num="3" w:space="720" w:equalWidth="0">
            <w:col w:w="4410" w:space="90"/>
            <w:col w:w="450" w:space="90"/>
            <w:col w:w="3366"/>
          </w:cols>
          <w:docGrid w:linePitch="326"/>
        </w:sectPr>
      </w:pPr>
    </w:p>
    <w:p w:rsidR="00B97ABA" w:rsidRPr="005F1230" w:rsidRDefault="00B97ABA" w:rsidP="00E27AB0">
      <w:pPr>
        <w:suppressLineNumbers/>
        <w:spacing w:line="480" w:lineRule="auto"/>
        <w:jc w:val="center"/>
        <w:rPr>
          <w:b/>
          <w:bCs/>
        </w:rPr>
      </w:pPr>
      <w:r w:rsidRPr="00CB5EA2">
        <w:rPr>
          <w:noProof/>
        </w:rPr>
        <w:drawing>
          <wp:inline distT="0" distB="0" distL="0" distR="0" wp14:anchorId="1BA35A8E" wp14:editId="64D5A7E4">
            <wp:extent cx="3733908" cy="342701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6333" cy="3429238"/>
                    </a:xfrm>
                    <a:prstGeom prst="rect">
                      <a:avLst/>
                    </a:prstGeom>
                    <a:noFill/>
                    <a:ln>
                      <a:noFill/>
                    </a:ln>
                  </pic:spPr>
                </pic:pic>
              </a:graphicData>
            </a:graphic>
          </wp:inline>
        </w:drawing>
      </w:r>
    </w:p>
    <w:p w:rsidR="004C725B" w:rsidRPr="005F1230" w:rsidRDefault="004C725B" w:rsidP="006E7847">
      <w:pPr>
        <w:suppressLineNumbers/>
        <w:rPr>
          <w:b/>
          <w:bCs/>
        </w:rPr>
      </w:pPr>
    </w:p>
    <w:p w:rsidR="004C725B" w:rsidRPr="005F1230" w:rsidRDefault="004C725B" w:rsidP="006E7847">
      <w:pPr>
        <w:suppressLineNumbers/>
        <w:rPr>
          <w:b/>
          <w:bCs/>
        </w:rPr>
      </w:pPr>
    </w:p>
    <w:p w:rsidR="00562BA4" w:rsidRPr="005F1230" w:rsidRDefault="00562BA4" w:rsidP="00E27AB0">
      <w:pPr>
        <w:suppressLineNumbers/>
        <w:jc w:val="center"/>
        <w:rPr>
          <w:b/>
          <w:bCs/>
        </w:rPr>
      </w:pPr>
      <w:r w:rsidRPr="005F1230">
        <w:rPr>
          <w:b/>
          <w:bCs/>
        </w:rPr>
        <w:t>DIRECT TESTIMONY OF</w:t>
      </w:r>
    </w:p>
    <w:p w:rsidR="00562BA4" w:rsidRPr="005F1230" w:rsidRDefault="001372CD" w:rsidP="00E27AB0">
      <w:pPr>
        <w:suppressLineNumbers/>
        <w:jc w:val="center"/>
        <w:rPr>
          <w:b/>
          <w:bCs/>
        </w:rPr>
      </w:pPr>
      <w:r w:rsidRPr="005F1230">
        <w:rPr>
          <w:b/>
          <w:bCs/>
        </w:rPr>
        <w:t>GREG CHARLES</w:t>
      </w:r>
    </w:p>
    <w:p w:rsidR="00562BA4" w:rsidRPr="005F1230" w:rsidRDefault="00562BA4" w:rsidP="00E27AB0">
      <w:pPr>
        <w:suppressLineNumbers/>
        <w:jc w:val="center"/>
        <w:rPr>
          <w:b/>
          <w:bCs/>
        </w:rPr>
      </w:pPr>
      <w:r w:rsidRPr="005F1230">
        <w:rPr>
          <w:b/>
          <w:bCs/>
        </w:rPr>
        <w:t xml:space="preserve">WATER UTILITY </w:t>
      </w:r>
      <w:r w:rsidR="00E2498E" w:rsidRPr="005F1230">
        <w:rPr>
          <w:b/>
          <w:bCs/>
        </w:rPr>
        <w:t xml:space="preserve">REGULATION </w:t>
      </w:r>
      <w:r w:rsidRPr="005F1230">
        <w:rPr>
          <w:b/>
          <w:bCs/>
        </w:rPr>
        <w:t>DIVISION</w:t>
      </w:r>
    </w:p>
    <w:p w:rsidR="00300F7C" w:rsidRPr="005F1230" w:rsidRDefault="00562BA4" w:rsidP="00300F7C">
      <w:pPr>
        <w:suppressLineNumbers/>
        <w:jc w:val="center"/>
        <w:rPr>
          <w:b/>
          <w:bCs/>
        </w:rPr>
      </w:pPr>
      <w:r w:rsidRPr="005F1230">
        <w:rPr>
          <w:b/>
          <w:bCs/>
        </w:rPr>
        <w:t>PUBLIC UTLITY COMMISSION OF TEXAS</w:t>
      </w:r>
    </w:p>
    <w:p w:rsidR="00185866" w:rsidRPr="005F1230" w:rsidRDefault="00930827" w:rsidP="00300F7C">
      <w:pPr>
        <w:suppressLineNumbers/>
        <w:jc w:val="center"/>
      </w:pPr>
      <w:r w:rsidRPr="005F1230">
        <w:rPr>
          <w:b/>
          <w:bCs/>
        </w:rPr>
        <w:t>AUGUST</w:t>
      </w:r>
      <w:r w:rsidR="00C11351" w:rsidRPr="005F1230">
        <w:rPr>
          <w:b/>
          <w:bCs/>
        </w:rPr>
        <w:t xml:space="preserve"> </w:t>
      </w:r>
      <w:r w:rsidRPr="005F1230">
        <w:rPr>
          <w:b/>
          <w:bCs/>
        </w:rPr>
        <w:t>23</w:t>
      </w:r>
      <w:r w:rsidR="00136C1A" w:rsidRPr="005F1230">
        <w:rPr>
          <w:b/>
          <w:bCs/>
        </w:rPr>
        <w:t>, 2018</w:t>
      </w:r>
    </w:p>
    <w:p w:rsidR="004322A4" w:rsidRPr="005F1230" w:rsidRDefault="004322A4" w:rsidP="006E7847">
      <w:pPr>
        <w:suppressLineNumbers/>
        <w:spacing w:line="480" w:lineRule="auto"/>
      </w:pPr>
    </w:p>
    <w:p w:rsidR="00BC749A" w:rsidRPr="005F1230" w:rsidRDefault="00BC749A" w:rsidP="009E5548">
      <w:pPr>
        <w:suppressLineNumbers/>
        <w:spacing w:line="480" w:lineRule="auto"/>
        <w:rPr>
          <w:b/>
        </w:rPr>
      </w:pPr>
    </w:p>
    <w:p w:rsidR="009E5548" w:rsidRPr="005F1230" w:rsidRDefault="009E5548" w:rsidP="009E5548">
      <w:pPr>
        <w:suppressLineNumbers/>
        <w:spacing w:line="480" w:lineRule="auto"/>
        <w:rPr>
          <w:b/>
        </w:rPr>
      </w:pPr>
    </w:p>
    <w:p w:rsidR="004B21B7" w:rsidRPr="005F1230" w:rsidRDefault="004B21B7" w:rsidP="009E5548">
      <w:pPr>
        <w:suppressLineNumbers/>
        <w:spacing w:line="480" w:lineRule="auto"/>
        <w:rPr>
          <w:b/>
        </w:rPr>
      </w:pPr>
    </w:p>
    <w:p w:rsidR="00CF08DD" w:rsidRDefault="00CF08DD" w:rsidP="009E5548">
      <w:pPr>
        <w:suppressLineNumbers/>
        <w:spacing w:line="480" w:lineRule="auto"/>
        <w:rPr>
          <w:b/>
        </w:rPr>
      </w:pPr>
    </w:p>
    <w:p w:rsidR="004322A4" w:rsidRPr="005F1230" w:rsidRDefault="004322A4" w:rsidP="009E5548">
      <w:pPr>
        <w:suppressLineNumbers/>
        <w:spacing w:line="480" w:lineRule="auto"/>
        <w:rPr>
          <w:b/>
        </w:rPr>
      </w:pPr>
      <w:r w:rsidRPr="005F1230">
        <w:rPr>
          <w:b/>
        </w:rPr>
        <w:t>TABLE OF CONTENTS</w:t>
      </w:r>
    </w:p>
    <w:p w:rsidR="004322A4" w:rsidRPr="005F1230" w:rsidRDefault="004322A4" w:rsidP="009E5548">
      <w:pPr>
        <w:pStyle w:val="ListParagraph"/>
        <w:numPr>
          <w:ilvl w:val="0"/>
          <w:numId w:val="14"/>
        </w:numPr>
        <w:suppressLineNumbers/>
        <w:tabs>
          <w:tab w:val="right" w:leader="dot" w:pos="9360"/>
        </w:tabs>
        <w:spacing w:line="480" w:lineRule="auto"/>
        <w:ind w:left="720"/>
        <w:rPr>
          <w:b/>
          <w:szCs w:val="24"/>
        </w:rPr>
      </w:pPr>
      <w:r w:rsidRPr="005F1230">
        <w:rPr>
          <w:b/>
          <w:szCs w:val="24"/>
        </w:rPr>
        <w:lastRenderedPageBreak/>
        <w:t>PROFESSIONAL QUALIFICATIONS</w:t>
      </w:r>
      <w:r w:rsidRPr="005F1230">
        <w:rPr>
          <w:b/>
          <w:szCs w:val="24"/>
        </w:rPr>
        <w:tab/>
      </w:r>
      <w:r w:rsidR="002D1332" w:rsidRPr="005F1230">
        <w:rPr>
          <w:b/>
          <w:szCs w:val="24"/>
        </w:rPr>
        <w:t>3</w:t>
      </w:r>
    </w:p>
    <w:p w:rsidR="004322A4" w:rsidRPr="005F1230" w:rsidRDefault="004322A4" w:rsidP="009E5548">
      <w:pPr>
        <w:pStyle w:val="ListParagraph"/>
        <w:numPr>
          <w:ilvl w:val="0"/>
          <w:numId w:val="14"/>
        </w:numPr>
        <w:suppressLineNumbers/>
        <w:tabs>
          <w:tab w:val="left" w:pos="720"/>
          <w:tab w:val="right" w:leader="dot" w:pos="9360"/>
        </w:tabs>
        <w:spacing w:line="480" w:lineRule="auto"/>
        <w:ind w:left="720"/>
        <w:rPr>
          <w:b/>
          <w:szCs w:val="24"/>
        </w:rPr>
      </w:pPr>
      <w:r w:rsidRPr="005F1230">
        <w:rPr>
          <w:b/>
          <w:szCs w:val="24"/>
        </w:rPr>
        <w:t>PURPOSE AND SCOPE OF TESTIMONY</w:t>
      </w:r>
      <w:r w:rsidRPr="005F1230">
        <w:rPr>
          <w:b/>
          <w:szCs w:val="24"/>
        </w:rPr>
        <w:tab/>
      </w:r>
      <w:r w:rsidR="007E637F" w:rsidRPr="005F1230">
        <w:rPr>
          <w:b/>
          <w:szCs w:val="24"/>
        </w:rPr>
        <w:t>3</w:t>
      </w:r>
    </w:p>
    <w:p w:rsidR="00C22FA8" w:rsidRPr="005F1230" w:rsidRDefault="00010FE3" w:rsidP="009E5548">
      <w:pPr>
        <w:pStyle w:val="ListParagraph"/>
        <w:numPr>
          <w:ilvl w:val="0"/>
          <w:numId w:val="14"/>
        </w:numPr>
        <w:suppressLineNumbers/>
        <w:tabs>
          <w:tab w:val="left" w:pos="810"/>
          <w:tab w:val="right" w:leader="dot" w:pos="9360"/>
        </w:tabs>
        <w:spacing w:line="480" w:lineRule="auto"/>
        <w:ind w:left="720"/>
        <w:rPr>
          <w:b/>
          <w:szCs w:val="24"/>
        </w:rPr>
      </w:pPr>
      <w:r w:rsidRPr="005718B1">
        <w:rPr>
          <w:b/>
          <w:szCs w:val="24"/>
        </w:rPr>
        <w:t>RECOMMENDATION</w:t>
      </w:r>
      <w:r w:rsidR="004322A4" w:rsidRPr="005F1230">
        <w:rPr>
          <w:b/>
          <w:szCs w:val="24"/>
        </w:rPr>
        <w:tab/>
      </w:r>
      <w:r w:rsidR="00B027E0" w:rsidRPr="005F1230">
        <w:rPr>
          <w:b/>
          <w:szCs w:val="24"/>
        </w:rPr>
        <w:t>5</w:t>
      </w:r>
    </w:p>
    <w:p w:rsidR="00C22FA8" w:rsidRPr="005F1230" w:rsidRDefault="00C22FA8" w:rsidP="009E5548">
      <w:pPr>
        <w:suppressLineNumbers/>
        <w:spacing w:line="480" w:lineRule="auto"/>
        <w:rPr>
          <w:b/>
        </w:rPr>
      </w:pPr>
    </w:p>
    <w:p w:rsidR="004322A4" w:rsidRPr="005F1230" w:rsidRDefault="004322A4" w:rsidP="00820DBE">
      <w:pPr>
        <w:suppressLineNumbers/>
        <w:spacing w:line="480" w:lineRule="auto"/>
        <w:rPr>
          <w:b/>
        </w:rPr>
      </w:pPr>
      <w:r w:rsidRPr="005F1230">
        <w:rPr>
          <w:b/>
        </w:rPr>
        <w:t>ATTACHMENTS</w:t>
      </w:r>
    </w:p>
    <w:p w:rsidR="00C818CD" w:rsidRPr="005F1230" w:rsidRDefault="001372CD" w:rsidP="00820DBE">
      <w:pPr>
        <w:suppressLineNumbers/>
        <w:spacing w:line="480" w:lineRule="auto"/>
      </w:pPr>
      <w:r w:rsidRPr="005F1230">
        <w:t>Attachment GC</w:t>
      </w:r>
      <w:r w:rsidR="004322A4" w:rsidRPr="005F1230">
        <w:t>-1</w:t>
      </w:r>
      <w:r w:rsidR="004322A4" w:rsidRPr="005F1230">
        <w:tab/>
      </w:r>
      <w:r w:rsidRPr="005F1230">
        <w:t>Resume of Greg Charles</w:t>
      </w:r>
      <w:r w:rsidR="00F03BDA" w:rsidRPr="005F1230">
        <w:t xml:space="preserve"> </w:t>
      </w:r>
    </w:p>
    <w:p w:rsidR="009A6439" w:rsidRPr="005F1230" w:rsidRDefault="009A6439" w:rsidP="00820DBE">
      <w:pPr>
        <w:suppressLineNumbers/>
        <w:spacing w:line="480" w:lineRule="auto"/>
      </w:pPr>
      <w:r w:rsidRPr="005F1230">
        <w:t>Attachment GC</w:t>
      </w:r>
      <w:r w:rsidR="00E70891" w:rsidRPr="005F1230">
        <w:t>-2</w:t>
      </w:r>
      <w:r w:rsidR="00E70891" w:rsidRPr="005F1230">
        <w:tab/>
        <w:t>List of Pre-filed Testimony</w:t>
      </w:r>
    </w:p>
    <w:p w:rsidR="0008275E" w:rsidRPr="005F1230" w:rsidRDefault="004817C0" w:rsidP="00820DBE">
      <w:pPr>
        <w:suppressLineNumbers/>
        <w:tabs>
          <w:tab w:val="left" w:pos="720"/>
        </w:tabs>
        <w:spacing w:line="480" w:lineRule="auto"/>
      </w:pPr>
      <w:r w:rsidRPr="005F1230">
        <w:t>Attachment GC-3</w:t>
      </w:r>
      <w:r w:rsidR="00380473" w:rsidRPr="005F1230">
        <w:tab/>
      </w:r>
      <w:r w:rsidR="00B027E0" w:rsidRPr="005F1230">
        <w:t>Depreciation Analysis</w:t>
      </w:r>
    </w:p>
    <w:p w:rsidR="00E70891" w:rsidRPr="005F1230" w:rsidRDefault="004817C0" w:rsidP="00820DBE">
      <w:pPr>
        <w:suppressLineNumbers/>
        <w:tabs>
          <w:tab w:val="left" w:pos="720"/>
        </w:tabs>
        <w:spacing w:line="480" w:lineRule="auto"/>
      </w:pPr>
      <w:r w:rsidRPr="005F1230">
        <w:t>Attachment GC-4</w:t>
      </w:r>
      <w:r w:rsidR="00E70891" w:rsidRPr="005F1230">
        <w:tab/>
        <w:t>Revenue</w:t>
      </w:r>
      <w:r w:rsidR="00315800" w:rsidRPr="005F1230">
        <w:rPr>
          <w:bCs/>
        </w:rPr>
        <w:t xml:space="preserve"> and Rate Calculations</w:t>
      </w:r>
    </w:p>
    <w:p w:rsidR="00D8645B" w:rsidRPr="005F1230" w:rsidRDefault="00846A07" w:rsidP="00820DBE">
      <w:pPr>
        <w:suppressLineNumbers/>
        <w:tabs>
          <w:tab w:val="left" w:pos="720"/>
        </w:tabs>
        <w:spacing w:line="480" w:lineRule="auto"/>
        <w:rPr>
          <w:b/>
          <w:bCs/>
        </w:rPr>
      </w:pPr>
      <w:r w:rsidRPr="005F1230" w:rsidDel="00846A07">
        <w:rPr>
          <w:b/>
          <w:bCs/>
        </w:rPr>
        <w:t xml:space="preserve"> </w:t>
      </w: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9E5548" w:rsidRPr="005F1230" w:rsidRDefault="009E5548" w:rsidP="007E77E8">
      <w:pPr>
        <w:suppressLineNumbers/>
        <w:tabs>
          <w:tab w:val="left" w:pos="720"/>
        </w:tabs>
        <w:spacing w:line="480" w:lineRule="auto"/>
        <w:rPr>
          <w:b/>
          <w:bCs/>
        </w:rPr>
      </w:pPr>
    </w:p>
    <w:p w:rsidR="00EC149A" w:rsidRPr="005F1230" w:rsidRDefault="00EC149A" w:rsidP="007E77E8">
      <w:pPr>
        <w:suppressLineNumbers/>
        <w:tabs>
          <w:tab w:val="left" w:pos="720"/>
        </w:tabs>
        <w:spacing w:line="480" w:lineRule="auto"/>
        <w:rPr>
          <w:b/>
          <w:bCs/>
        </w:rPr>
      </w:pPr>
    </w:p>
    <w:p w:rsidR="00EC149A" w:rsidRPr="005F1230" w:rsidRDefault="00EC149A" w:rsidP="007E77E8">
      <w:pPr>
        <w:suppressLineNumbers/>
        <w:tabs>
          <w:tab w:val="left" w:pos="720"/>
        </w:tabs>
        <w:spacing w:line="480" w:lineRule="auto"/>
        <w:rPr>
          <w:b/>
          <w:bCs/>
        </w:rPr>
      </w:pPr>
    </w:p>
    <w:p w:rsidR="00E875CC" w:rsidRDefault="00E875CC" w:rsidP="007E77E8">
      <w:pPr>
        <w:suppressLineNumbers/>
        <w:tabs>
          <w:tab w:val="left" w:pos="720"/>
        </w:tabs>
        <w:spacing w:line="480" w:lineRule="auto"/>
        <w:rPr>
          <w:b/>
          <w:bCs/>
        </w:rPr>
      </w:pPr>
    </w:p>
    <w:p w:rsidR="005B4386" w:rsidRPr="005F1230" w:rsidRDefault="005B4386" w:rsidP="007E77E8">
      <w:pPr>
        <w:suppressLineNumbers/>
        <w:tabs>
          <w:tab w:val="left" w:pos="720"/>
        </w:tabs>
        <w:spacing w:line="480" w:lineRule="auto"/>
        <w:rPr>
          <w:b/>
          <w:bCs/>
        </w:rPr>
      </w:pPr>
    </w:p>
    <w:p w:rsidR="003C7655" w:rsidRPr="005F1230" w:rsidRDefault="003C7655" w:rsidP="007E77E8">
      <w:pPr>
        <w:suppressLineNumbers/>
        <w:tabs>
          <w:tab w:val="left" w:pos="720"/>
        </w:tabs>
        <w:spacing w:line="480" w:lineRule="auto"/>
        <w:rPr>
          <w:b/>
          <w:bCs/>
        </w:rPr>
      </w:pPr>
    </w:p>
    <w:p w:rsidR="004322A4" w:rsidRPr="005F1230" w:rsidRDefault="004322A4" w:rsidP="00CB5EA2">
      <w:pPr>
        <w:spacing w:line="480" w:lineRule="auto"/>
        <w:ind w:left="360" w:hanging="360"/>
        <w:jc w:val="both"/>
        <w:rPr>
          <w:b/>
          <w:bCs/>
        </w:rPr>
      </w:pPr>
      <w:r w:rsidRPr="005F1230">
        <w:rPr>
          <w:b/>
          <w:bCs/>
        </w:rPr>
        <w:t xml:space="preserve">I. </w:t>
      </w:r>
      <w:r w:rsidR="00C35158" w:rsidRPr="005F1230">
        <w:rPr>
          <w:b/>
          <w:bCs/>
        </w:rPr>
        <w:tab/>
      </w:r>
      <w:r w:rsidRPr="005F1230">
        <w:rPr>
          <w:b/>
          <w:bCs/>
        </w:rPr>
        <w:t>PROFESSIONAL QUALIFICATIONS</w:t>
      </w:r>
    </w:p>
    <w:p w:rsidR="004322A4" w:rsidRPr="005F1230" w:rsidRDefault="004322A4" w:rsidP="00CB5EA2">
      <w:pPr>
        <w:spacing w:line="480" w:lineRule="auto"/>
        <w:ind w:left="720" w:hanging="720"/>
        <w:jc w:val="both"/>
        <w:rPr>
          <w:b/>
          <w:bCs/>
        </w:rPr>
      </w:pPr>
      <w:r w:rsidRPr="005F1230">
        <w:rPr>
          <w:b/>
          <w:bCs/>
        </w:rPr>
        <w:t>Q.</w:t>
      </w:r>
      <w:r w:rsidRPr="005F1230">
        <w:rPr>
          <w:b/>
          <w:bCs/>
        </w:rPr>
        <w:tab/>
        <w:t>Please state your name and business address.</w:t>
      </w:r>
    </w:p>
    <w:p w:rsidR="004322A4" w:rsidRPr="005F1230" w:rsidRDefault="001372CD" w:rsidP="00CB5EA2">
      <w:pPr>
        <w:tabs>
          <w:tab w:val="left" w:pos="720"/>
        </w:tabs>
        <w:spacing w:line="480" w:lineRule="auto"/>
        <w:ind w:left="720" w:hanging="720"/>
        <w:jc w:val="both"/>
      </w:pPr>
      <w:r w:rsidRPr="005F1230">
        <w:t xml:space="preserve">A. </w:t>
      </w:r>
      <w:r w:rsidRPr="005F1230">
        <w:tab/>
        <w:t>Greg Charles</w:t>
      </w:r>
      <w:r w:rsidR="004322A4" w:rsidRPr="005F1230">
        <w:t>, Public Utility Commission</w:t>
      </w:r>
      <w:r w:rsidR="007B7B57" w:rsidRPr="005F1230">
        <w:t xml:space="preserve"> of Texas</w:t>
      </w:r>
      <w:r w:rsidR="004322A4" w:rsidRPr="005F1230">
        <w:t>, 1701 N. Congress Avenue, Austin, Texas 78711-3326.</w:t>
      </w:r>
    </w:p>
    <w:p w:rsidR="004322A4" w:rsidRPr="005F1230" w:rsidRDefault="004322A4" w:rsidP="00CB5EA2">
      <w:pPr>
        <w:tabs>
          <w:tab w:val="left" w:pos="720"/>
        </w:tabs>
        <w:spacing w:line="480" w:lineRule="auto"/>
        <w:ind w:left="720" w:hanging="720"/>
        <w:jc w:val="both"/>
      </w:pPr>
      <w:r w:rsidRPr="005F1230">
        <w:rPr>
          <w:b/>
          <w:bCs/>
        </w:rPr>
        <w:t>Q.</w:t>
      </w:r>
      <w:r w:rsidRPr="005F1230">
        <w:rPr>
          <w:b/>
          <w:bCs/>
        </w:rPr>
        <w:tab/>
        <w:t>By whom are you currently employed and in what capacity?</w:t>
      </w:r>
    </w:p>
    <w:p w:rsidR="004322A4" w:rsidRPr="005F1230" w:rsidRDefault="004322A4" w:rsidP="00CB5EA2">
      <w:pPr>
        <w:tabs>
          <w:tab w:val="left" w:pos="720"/>
        </w:tabs>
        <w:spacing w:line="480" w:lineRule="auto"/>
        <w:ind w:left="720" w:hanging="720"/>
        <w:jc w:val="both"/>
      </w:pPr>
      <w:r w:rsidRPr="005F1230">
        <w:t>A.</w:t>
      </w:r>
      <w:r w:rsidRPr="005F1230">
        <w:tab/>
        <w:t>I have been employed by the Public Utility Commission</w:t>
      </w:r>
      <w:r w:rsidR="003D0AD4" w:rsidRPr="005F1230">
        <w:t xml:space="preserve"> of Texas</w:t>
      </w:r>
      <w:r w:rsidR="008028A9" w:rsidRPr="005F1230">
        <w:t xml:space="preserve"> (PUC or Commission</w:t>
      </w:r>
      <w:r w:rsidR="001372CD" w:rsidRPr="005F1230">
        <w:t>) since September 1, 2016, as an Engineer</w:t>
      </w:r>
      <w:r w:rsidRPr="005F1230">
        <w:t xml:space="preserve"> in the Water Utilit</w:t>
      </w:r>
      <w:r w:rsidR="00F928DB" w:rsidRPr="005F1230">
        <w:t>y</w:t>
      </w:r>
      <w:r w:rsidR="001C6726" w:rsidRPr="005F1230">
        <w:t xml:space="preserve"> Regulation</w:t>
      </w:r>
      <w:r w:rsidRPr="005F1230">
        <w:t xml:space="preserve"> Division.  </w:t>
      </w:r>
    </w:p>
    <w:p w:rsidR="004322A4" w:rsidRPr="005F1230" w:rsidRDefault="004322A4" w:rsidP="00CB5EA2">
      <w:pPr>
        <w:numPr>
          <w:ilvl w:val="12"/>
          <w:numId w:val="0"/>
        </w:numPr>
        <w:spacing w:line="480" w:lineRule="auto"/>
        <w:ind w:left="720" w:hanging="720"/>
        <w:jc w:val="both"/>
      </w:pPr>
      <w:r w:rsidRPr="005F1230">
        <w:rPr>
          <w:b/>
        </w:rPr>
        <w:t>Q.</w:t>
      </w:r>
      <w:r w:rsidRPr="005F1230">
        <w:tab/>
      </w:r>
      <w:r w:rsidRPr="005F1230">
        <w:rPr>
          <w:b/>
        </w:rPr>
        <w:t>What are your principal responsibilities</w:t>
      </w:r>
      <w:r w:rsidR="00A20118" w:rsidRPr="005F1230">
        <w:rPr>
          <w:b/>
        </w:rPr>
        <w:t xml:space="preserve"> </w:t>
      </w:r>
      <w:r w:rsidRPr="005F1230">
        <w:rPr>
          <w:b/>
        </w:rPr>
        <w:t>at the Commission?</w:t>
      </w:r>
    </w:p>
    <w:p w:rsidR="004322A4" w:rsidRPr="005F1230" w:rsidRDefault="004322A4" w:rsidP="00CB5EA2">
      <w:pPr>
        <w:numPr>
          <w:ilvl w:val="12"/>
          <w:numId w:val="0"/>
        </w:numPr>
        <w:tabs>
          <w:tab w:val="left" w:pos="720"/>
        </w:tabs>
        <w:spacing w:line="480" w:lineRule="auto"/>
        <w:ind w:left="720" w:hanging="720"/>
        <w:jc w:val="both"/>
      </w:pPr>
      <w:r w:rsidRPr="005F1230">
        <w:t>A.</w:t>
      </w:r>
      <w:r w:rsidRPr="005F1230">
        <w:tab/>
        <w:t>My respo</w:t>
      </w:r>
      <w:r w:rsidR="00F92572" w:rsidRPr="005F1230">
        <w:t>nsibilities include</w:t>
      </w:r>
      <w:r w:rsidRPr="005F1230">
        <w:t xml:space="preserve"> reviewing rate filings</w:t>
      </w:r>
      <w:r w:rsidR="00630EC8" w:rsidRPr="005F1230">
        <w:t xml:space="preserve"> for water and sewer tariff changes</w:t>
      </w:r>
      <w:r w:rsidR="00E70891" w:rsidRPr="005F1230">
        <w:t xml:space="preserve"> and</w:t>
      </w:r>
      <w:r w:rsidR="00630EC8" w:rsidRPr="005F1230">
        <w:t xml:space="preserve"> Certificate of Convenience and Necessity</w:t>
      </w:r>
      <w:r w:rsidR="000448D4" w:rsidRPr="005F1230">
        <w:t xml:space="preserve"> applications</w:t>
      </w:r>
      <w:r w:rsidR="00E70891" w:rsidRPr="005F1230">
        <w:t>.</w:t>
      </w:r>
      <w:r w:rsidRPr="005F1230">
        <w:t xml:space="preserve"> </w:t>
      </w:r>
      <w:r w:rsidR="00064C3C" w:rsidRPr="005F1230">
        <w:t>I also</w:t>
      </w:r>
      <w:r w:rsidRPr="005F1230">
        <w:t xml:space="preserve"> participa</w:t>
      </w:r>
      <w:r w:rsidR="00064C3C" w:rsidRPr="005F1230">
        <w:t>te in negotiation of</w:t>
      </w:r>
      <w:r w:rsidR="000448D4" w:rsidRPr="005F1230">
        <w:t xml:space="preserve"> settle</w:t>
      </w:r>
      <w:r w:rsidR="00E70891" w:rsidRPr="005F1230">
        <w:t>ments and</w:t>
      </w:r>
      <w:r w:rsidR="00064C3C" w:rsidRPr="005F1230">
        <w:t xml:space="preserve"> prepare</w:t>
      </w:r>
      <w:r w:rsidRPr="005F1230">
        <w:t xml:space="preserve"> testimony and exhibits for contested case matters involving investor-owned, non-profit and governm</w:t>
      </w:r>
      <w:r w:rsidR="00E70891" w:rsidRPr="005F1230">
        <w:t xml:space="preserve">ental water and sewer utilities. </w:t>
      </w:r>
    </w:p>
    <w:p w:rsidR="004322A4" w:rsidRPr="005F1230" w:rsidRDefault="004322A4" w:rsidP="00CB5EA2">
      <w:pPr>
        <w:numPr>
          <w:ilvl w:val="12"/>
          <w:numId w:val="0"/>
        </w:numPr>
        <w:spacing w:line="480" w:lineRule="auto"/>
        <w:ind w:left="720" w:hanging="720"/>
        <w:jc w:val="both"/>
        <w:rPr>
          <w:b/>
        </w:rPr>
      </w:pPr>
      <w:r w:rsidRPr="005F1230">
        <w:rPr>
          <w:b/>
        </w:rPr>
        <w:t>Q.</w:t>
      </w:r>
      <w:r w:rsidRPr="005F1230">
        <w:rPr>
          <w:b/>
        </w:rPr>
        <w:tab/>
        <w:t>Please state your educational background and professional experience.</w:t>
      </w:r>
    </w:p>
    <w:p w:rsidR="00B20604" w:rsidRPr="005F1230" w:rsidRDefault="008263DA" w:rsidP="00CB5EA2">
      <w:pPr>
        <w:numPr>
          <w:ilvl w:val="12"/>
          <w:numId w:val="0"/>
        </w:numPr>
        <w:tabs>
          <w:tab w:val="left" w:pos="720"/>
        </w:tabs>
        <w:spacing w:line="480" w:lineRule="auto"/>
        <w:ind w:left="720" w:hanging="720"/>
        <w:jc w:val="both"/>
      </w:pPr>
      <w:r w:rsidRPr="005F1230">
        <w:t>A.</w:t>
      </w:r>
      <w:r w:rsidRPr="005F1230">
        <w:tab/>
        <w:t>I</w:t>
      </w:r>
      <w:r w:rsidR="004322A4" w:rsidRPr="005F1230">
        <w:t xml:space="preserve"> provided a summary of my educational background and professional regula</w:t>
      </w:r>
      <w:r w:rsidR="00630EC8" w:rsidRPr="005F1230">
        <w:t>tory experience in Attachment GC</w:t>
      </w:r>
      <w:r w:rsidR="004322A4" w:rsidRPr="005F1230">
        <w:t>-</w:t>
      </w:r>
      <w:r w:rsidR="003721DC" w:rsidRPr="005F1230">
        <w:t>1</w:t>
      </w:r>
      <w:r w:rsidR="004322A4" w:rsidRPr="005F1230">
        <w:t>.</w:t>
      </w:r>
    </w:p>
    <w:p w:rsidR="00870C97" w:rsidRPr="005F1230" w:rsidRDefault="00870C97" w:rsidP="00CB5EA2">
      <w:pPr>
        <w:numPr>
          <w:ilvl w:val="12"/>
          <w:numId w:val="0"/>
        </w:numPr>
        <w:spacing w:line="480" w:lineRule="auto"/>
        <w:ind w:left="720" w:hanging="720"/>
        <w:jc w:val="both"/>
        <w:rPr>
          <w:b/>
        </w:rPr>
      </w:pPr>
      <w:r w:rsidRPr="005F1230">
        <w:rPr>
          <w:b/>
          <w:bCs/>
        </w:rPr>
        <w:t>Q.</w:t>
      </w:r>
      <w:r w:rsidRPr="005F1230">
        <w:rPr>
          <w:b/>
          <w:bCs/>
        </w:rPr>
        <w:tab/>
      </w:r>
      <w:r w:rsidRPr="005F1230">
        <w:rPr>
          <w:b/>
        </w:rPr>
        <w:t xml:space="preserve">Have you </w:t>
      </w:r>
      <w:r w:rsidR="00E70891" w:rsidRPr="005F1230">
        <w:rPr>
          <w:b/>
        </w:rPr>
        <w:t>previously pre-filed testimony</w:t>
      </w:r>
      <w:r w:rsidRPr="005F1230">
        <w:rPr>
          <w:b/>
        </w:rPr>
        <w:t xml:space="preserve"> before the Commission </w:t>
      </w:r>
      <w:r w:rsidR="00CB5EA2">
        <w:rPr>
          <w:b/>
        </w:rPr>
        <w:t>or the State Office of Administrative Hearings (</w:t>
      </w:r>
      <w:r w:rsidR="00E70891" w:rsidRPr="005F1230">
        <w:rPr>
          <w:b/>
          <w:bCs/>
        </w:rPr>
        <w:t>SOAH</w:t>
      </w:r>
      <w:r w:rsidR="00CB5EA2">
        <w:rPr>
          <w:b/>
          <w:bCs/>
        </w:rPr>
        <w:t>)</w:t>
      </w:r>
      <w:r w:rsidRPr="005F1230">
        <w:rPr>
          <w:b/>
        </w:rPr>
        <w:t>?</w:t>
      </w:r>
    </w:p>
    <w:p w:rsidR="00870C97" w:rsidRPr="005F1230" w:rsidRDefault="00870C97" w:rsidP="00CB5EA2">
      <w:pPr>
        <w:pStyle w:val="Style12ptJustifiedLeft0Hanging05LinespacingD"/>
        <w:rPr>
          <w:szCs w:val="24"/>
        </w:rPr>
      </w:pPr>
      <w:r w:rsidRPr="005F1230">
        <w:rPr>
          <w:szCs w:val="24"/>
        </w:rPr>
        <w:t>A.</w:t>
      </w:r>
      <w:r w:rsidRPr="005F1230">
        <w:rPr>
          <w:szCs w:val="24"/>
        </w:rPr>
        <w:tab/>
        <w:t>Yes. A lis</w:t>
      </w:r>
      <w:r w:rsidR="00E70891" w:rsidRPr="005F1230">
        <w:rPr>
          <w:szCs w:val="24"/>
        </w:rPr>
        <w:t xml:space="preserve">t of the dockets I have </w:t>
      </w:r>
      <w:r w:rsidR="00CB5EA2">
        <w:rPr>
          <w:szCs w:val="24"/>
        </w:rPr>
        <w:t>filed testimony</w:t>
      </w:r>
      <w:r w:rsidRPr="005F1230">
        <w:rPr>
          <w:szCs w:val="24"/>
        </w:rPr>
        <w:t xml:space="preserve"> in</w:t>
      </w:r>
      <w:r w:rsidR="00E70891" w:rsidRPr="005F1230">
        <w:rPr>
          <w:szCs w:val="24"/>
        </w:rPr>
        <w:t xml:space="preserve"> is included in</w:t>
      </w:r>
      <w:r w:rsidRPr="005F1230">
        <w:rPr>
          <w:szCs w:val="24"/>
        </w:rPr>
        <w:t xml:space="preserve"> Attachment GC-2.</w:t>
      </w:r>
    </w:p>
    <w:p w:rsidR="003D01DB" w:rsidRPr="005F1230" w:rsidRDefault="003D01DB" w:rsidP="00CB5EA2">
      <w:pPr>
        <w:pStyle w:val="Style12ptJustifiedLeft0Hanging05LinespacingD"/>
        <w:rPr>
          <w:b/>
          <w:szCs w:val="24"/>
        </w:rPr>
      </w:pPr>
      <w:r w:rsidRPr="005F1230">
        <w:rPr>
          <w:b/>
          <w:szCs w:val="24"/>
        </w:rPr>
        <w:t>Q.</w:t>
      </w:r>
      <w:r w:rsidRPr="005F1230">
        <w:rPr>
          <w:b/>
          <w:szCs w:val="24"/>
        </w:rPr>
        <w:tab/>
        <w:t>On whose behalf are you testifying?</w:t>
      </w:r>
    </w:p>
    <w:p w:rsidR="00C0457C" w:rsidRDefault="003D01DB" w:rsidP="00CB5EA2">
      <w:pPr>
        <w:pStyle w:val="BodyText"/>
        <w:spacing w:after="0" w:line="480" w:lineRule="auto"/>
        <w:ind w:left="720" w:hanging="720"/>
        <w:jc w:val="both"/>
        <w:rPr>
          <w:rFonts w:ascii="Times New Roman" w:hAnsi="Times New Roman" w:cs="Times New Roman"/>
        </w:rPr>
      </w:pPr>
      <w:r w:rsidRPr="005F1230">
        <w:rPr>
          <w:rFonts w:ascii="Times New Roman" w:hAnsi="Times New Roman" w:cs="Times New Roman"/>
        </w:rPr>
        <w:t>A.</w:t>
      </w:r>
      <w:r w:rsidRPr="005F1230">
        <w:rPr>
          <w:rFonts w:ascii="Times New Roman" w:hAnsi="Times New Roman" w:cs="Times New Roman"/>
        </w:rPr>
        <w:tab/>
        <w:t>I am testifying on behalf of the Staff of the Public Utility Commission (Staff).</w:t>
      </w:r>
    </w:p>
    <w:p w:rsidR="001D42AC" w:rsidRPr="005F1230" w:rsidRDefault="001D42AC" w:rsidP="00CB5EA2">
      <w:pPr>
        <w:pStyle w:val="BodyText"/>
        <w:spacing w:after="0" w:line="480" w:lineRule="auto"/>
        <w:ind w:left="720" w:hanging="720"/>
        <w:jc w:val="both"/>
        <w:rPr>
          <w:rFonts w:ascii="Times New Roman" w:hAnsi="Times New Roman" w:cs="Times New Roman"/>
        </w:rPr>
      </w:pPr>
    </w:p>
    <w:p w:rsidR="003D01DB" w:rsidRPr="00CB5EA2" w:rsidRDefault="003D01DB" w:rsidP="00CB5EA2">
      <w:pPr>
        <w:pStyle w:val="BodyText"/>
        <w:spacing w:after="0" w:line="480" w:lineRule="auto"/>
        <w:ind w:left="360" w:hanging="360"/>
        <w:jc w:val="both"/>
        <w:rPr>
          <w:rFonts w:ascii="Times New Roman" w:hAnsi="Times New Roman" w:cs="Times New Roman"/>
          <w:b/>
          <w:bCs/>
        </w:rPr>
      </w:pPr>
      <w:r w:rsidRPr="00CB5EA2">
        <w:rPr>
          <w:rFonts w:ascii="Times New Roman" w:hAnsi="Times New Roman" w:cs="Times New Roman"/>
          <w:b/>
          <w:bCs/>
        </w:rPr>
        <w:t>II. PURPOSE AND SCOPE OF TESTIMONY</w:t>
      </w:r>
    </w:p>
    <w:p w:rsidR="00EC652F" w:rsidRPr="005F1230" w:rsidRDefault="00EC652F" w:rsidP="00CB5EA2">
      <w:pPr>
        <w:widowControl/>
        <w:spacing w:line="480" w:lineRule="auto"/>
        <w:ind w:left="720" w:hanging="720"/>
        <w:jc w:val="both"/>
        <w:rPr>
          <w:b/>
          <w:bCs/>
        </w:rPr>
      </w:pPr>
      <w:r w:rsidRPr="005F1230">
        <w:rPr>
          <w:b/>
        </w:rPr>
        <w:t>Q.</w:t>
      </w:r>
      <w:r w:rsidRPr="005F1230">
        <w:t xml:space="preserve"> </w:t>
      </w:r>
      <w:r w:rsidRPr="005F1230">
        <w:tab/>
      </w:r>
      <w:r w:rsidRPr="005F1230">
        <w:rPr>
          <w:b/>
        </w:rPr>
        <w:t>What is</w:t>
      </w:r>
      <w:r w:rsidRPr="005F1230">
        <w:t xml:space="preserve"> </w:t>
      </w:r>
      <w:r w:rsidRPr="005F1230">
        <w:rPr>
          <w:b/>
          <w:bCs/>
        </w:rPr>
        <w:t>the purpose of your testimony in this proceeding?</w:t>
      </w:r>
    </w:p>
    <w:p w:rsidR="00BC716F" w:rsidRPr="005F1230" w:rsidRDefault="00EC652F" w:rsidP="00CB5EA2">
      <w:pPr>
        <w:pStyle w:val="Default"/>
        <w:spacing w:line="480" w:lineRule="auto"/>
        <w:ind w:left="720" w:hanging="720"/>
        <w:jc w:val="both"/>
      </w:pPr>
      <w:r w:rsidRPr="005F1230">
        <w:lastRenderedPageBreak/>
        <w:t xml:space="preserve">A. </w:t>
      </w:r>
      <w:r w:rsidR="00200B56" w:rsidRPr="005F1230">
        <w:tab/>
      </w:r>
      <w:r w:rsidR="00C2341D" w:rsidRPr="005F1230">
        <w:t xml:space="preserve">I </w:t>
      </w:r>
      <w:r w:rsidR="00687012" w:rsidRPr="005F1230">
        <w:t xml:space="preserve">am </w:t>
      </w:r>
      <w:r w:rsidR="00C2341D" w:rsidRPr="005F1230">
        <w:t>present</w:t>
      </w:r>
      <w:r w:rsidR="00687012" w:rsidRPr="005F1230">
        <w:t>ing</w:t>
      </w:r>
      <w:r w:rsidR="00C2341D" w:rsidRPr="005F1230">
        <w:t xml:space="preserve"> Staff’s</w:t>
      </w:r>
      <w:r w:rsidR="006F5C49" w:rsidRPr="005F1230">
        <w:t xml:space="preserve"> recommendation </w:t>
      </w:r>
      <w:r w:rsidR="00C2341D" w:rsidRPr="005F1230">
        <w:t>for depreciation</w:t>
      </w:r>
      <w:r w:rsidR="00CB5EA2">
        <w:t xml:space="preserve"> expense and invested capital including,</w:t>
      </w:r>
      <w:r w:rsidR="00C219E4" w:rsidRPr="005F1230">
        <w:t xml:space="preserve"> original cost, accumulated depreciation, </w:t>
      </w:r>
      <w:r w:rsidR="00CB5EA2">
        <w:t xml:space="preserve">and </w:t>
      </w:r>
      <w:r w:rsidR="00C219E4" w:rsidRPr="005F1230">
        <w:t>net plant,</w:t>
      </w:r>
      <w:r w:rsidR="000475C6" w:rsidRPr="005F1230">
        <w:t xml:space="preserve"> and a rate design for sew</w:t>
      </w:r>
      <w:r w:rsidR="00C2341D" w:rsidRPr="005F1230">
        <w:t>er service</w:t>
      </w:r>
      <w:r w:rsidR="00F85ACF" w:rsidRPr="005F1230">
        <w:t>.</w:t>
      </w:r>
      <w:r w:rsidR="00BC716F" w:rsidRPr="005F1230">
        <w:t xml:space="preserve"> My testimony address</w:t>
      </w:r>
      <w:r w:rsidR="00F85ACF" w:rsidRPr="005F1230">
        <w:t>es</w:t>
      </w:r>
      <w:r w:rsidR="00BC716F" w:rsidRPr="005F1230">
        <w:t xml:space="preserve"> the following issues from the Commission’s </w:t>
      </w:r>
      <w:r w:rsidR="00F85ACF" w:rsidRPr="005F1230">
        <w:t>preliminary order</w:t>
      </w:r>
      <w:r w:rsidR="00BC716F" w:rsidRPr="005F1230">
        <w:t>:</w:t>
      </w:r>
    </w:p>
    <w:p w:rsidR="00BC716F" w:rsidRPr="005F1230" w:rsidRDefault="00BC716F" w:rsidP="00CB5EA2">
      <w:pPr>
        <w:pStyle w:val="IssueList"/>
        <w:numPr>
          <w:ilvl w:val="0"/>
          <w:numId w:val="36"/>
        </w:numPr>
        <w:spacing w:before="0" w:line="480" w:lineRule="auto"/>
        <w:ind w:left="1080"/>
      </w:pPr>
      <w:r w:rsidRPr="005F1230">
        <w:t>What is the appropriate methodology to determine just and reasonable rates in this proceeding?</w:t>
      </w:r>
    </w:p>
    <w:p w:rsidR="00BC716F" w:rsidRPr="005F1230" w:rsidRDefault="00BC716F" w:rsidP="00CB5EA2">
      <w:pPr>
        <w:pStyle w:val="IssueList"/>
        <w:numPr>
          <w:ilvl w:val="0"/>
          <w:numId w:val="36"/>
        </w:numPr>
        <w:spacing w:before="0" w:line="480" w:lineRule="auto"/>
        <w:ind w:left="1080"/>
      </w:pPr>
      <w:r w:rsidRPr="005F1230">
        <w:t>What are the just and reasonable rates for the utility that are sufficient, equitable, and consistent in application to each customer class and that are not unreasonably preferential, p</w:t>
      </w:r>
      <w:r w:rsidR="00A355D2" w:rsidRPr="005F1230">
        <w:t xml:space="preserve">rejudicial, or discriminatory? </w:t>
      </w:r>
      <w:r w:rsidRPr="005F1230">
        <w:t>Are the utility's proposed revisions to its tariffs and rate schedules appropriate?</w:t>
      </w:r>
    </w:p>
    <w:p w:rsidR="00BC716F" w:rsidRPr="005F1230" w:rsidRDefault="00BC716F" w:rsidP="00CB5EA2">
      <w:pPr>
        <w:pStyle w:val="IssueList"/>
        <w:numPr>
          <w:ilvl w:val="0"/>
          <w:numId w:val="36"/>
        </w:numPr>
        <w:spacing w:before="0" w:line="480" w:lineRule="auto"/>
        <w:ind w:left="1080"/>
      </w:pPr>
      <w:r w:rsidRPr="005F1230">
        <w:t>What is the original cost of the property</w:t>
      </w:r>
      <w:r w:rsidR="009E5F14" w:rsidRPr="005F1230">
        <w:t xml:space="preserve"> used and useful in providing sew</w:t>
      </w:r>
      <w:r w:rsidRPr="005F1230">
        <w:t>er service to the public at the time the property was dedicated to public use? What is the amount, if any, of accumulated depreciation on such property?</w:t>
      </w:r>
    </w:p>
    <w:p w:rsidR="00BC716F" w:rsidRPr="005F1230" w:rsidRDefault="00BC716F" w:rsidP="00CB5EA2">
      <w:pPr>
        <w:pStyle w:val="IssueList"/>
        <w:numPr>
          <w:ilvl w:val="0"/>
          <w:numId w:val="36"/>
        </w:numPr>
        <w:spacing w:before="0" w:line="480" w:lineRule="auto"/>
        <w:ind w:left="1080"/>
      </w:pPr>
      <w:r w:rsidRPr="005F1230">
        <w:t xml:space="preserve">What is the reasonable and necessary depreciation expense?  For each class of property, what are the proper and adequate depreciation rates (including service lives and salvage values) and methods of depreciation? What is the appropriate rate design for each rate class? </w:t>
      </w:r>
    </w:p>
    <w:p w:rsidR="00BC716F" w:rsidRPr="005F1230" w:rsidRDefault="00BC716F" w:rsidP="00CB5EA2">
      <w:pPr>
        <w:pStyle w:val="IssueList"/>
        <w:numPr>
          <w:ilvl w:val="0"/>
          <w:numId w:val="36"/>
        </w:numPr>
        <w:spacing w:before="0" w:line="480" w:lineRule="auto"/>
        <w:ind w:left="1080"/>
      </w:pPr>
      <w:r w:rsidRPr="005F1230">
        <w:t>Should the utility use the current number of connections as of the date of the application as opposed to using the number of test-year-end connections in designing rates?</w:t>
      </w:r>
    </w:p>
    <w:p w:rsidR="00275BF7" w:rsidRPr="005F1230" w:rsidRDefault="00064C3C" w:rsidP="00CB5EA2">
      <w:pPr>
        <w:pStyle w:val="Default"/>
        <w:spacing w:line="480" w:lineRule="auto"/>
        <w:ind w:left="720" w:hanging="720"/>
        <w:jc w:val="both"/>
      </w:pPr>
      <w:r w:rsidRPr="005F1230">
        <w:rPr>
          <w:b/>
        </w:rPr>
        <w:t>Q.</w:t>
      </w:r>
      <w:r w:rsidR="00E70891" w:rsidRPr="005F1230">
        <w:tab/>
      </w:r>
      <w:r w:rsidR="00E70891" w:rsidRPr="005F1230">
        <w:rPr>
          <w:rFonts w:eastAsia="Georgia"/>
          <w:b/>
        </w:rPr>
        <w:t>Please describe the scope of your participation in this proceeding.</w:t>
      </w:r>
      <w:r w:rsidR="001A4799" w:rsidRPr="005F1230">
        <w:t xml:space="preserve"> </w:t>
      </w:r>
    </w:p>
    <w:p w:rsidR="00E70891" w:rsidRPr="005F1230" w:rsidRDefault="00064C3C" w:rsidP="00CB5EA2">
      <w:pPr>
        <w:pStyle w:val="Default"/>
        <w:spacing w:line="480" w:lineRule="auto"/>
        <w:ind w:left="720" w:hanging="720"/>
        <w:jc w:val="both"/>
      </w:pPr>
      <w:r w:rsidRPr="005F1230">
        <w:t>A.</w:t>
      </w:r>
      <w:r w:rsidRPr="005F1230">
        <w:tab/>
        <w:t>I r</w:t>
      </w:r>
      <w:r w:rsidR="00E70891" w:rsidRPr="005F1230">
        <w:t xml:space="preserve">eviewed the rate application filed by </w:t>
      </w:r>
      <w:r w:rsidR="00E22D17" w:rsidRPr="005F1230">
        <w:t>Forest Glen Utility Company (</w:t>
      </w:r>
      <w:r w:rsidR="00C83B75" w:rsidRPr="005F1230">
        <w:t>F</w:t>
      </w:r>
      <w:r w:rsidR="00CB07C3" w:rsidRPr="005F1230">
        <w:t xml:space="preserve">orest </w:t>
      </w:r>
      <w:r w:rsidR="00C83B75" w:rsidRPr="005F1230">
        <w:t>G</w:t>
      </w:r>
      <w:r w:rsidR="00CB07C3" w:rsidRPr="005F1230">
        <w:t>len</w:t>
      </w:r>
      <w:r w:rsidR="00E22D17" w:rsidRPr="005F1230">
        <w:t>)</w:t>
      </w:r>
      <w:r w:rsidR="00E70891" w:rsidRPr="005F1230">
        <w:t>, as well as discovery responses. I also reviewed the direct testimony</w:t>
      </w:r>
      <w:r w:rsidR="00394B56" w:rsidRPr="005F1230">
        <w:t xml:space="preserve"> and e</w:t>
      </w:r>
      <w:r w:rsidR="00C83B75" w:rsidRPr="005F1230">
        <w:t>xhibits presented by F</w:t>
      </w:r>
      <w:r w:rsidR="00CB07C3" w:rsidRPr="005F1230">
        <w:t xml:space="preserve">orest </w:t>
      </w:r>
      <w:r w:rsidR="00C83B75" w:rsidRPr="005F1230">
        <w:t>G</w:t>
      </w:r>
      <w:r w:rsidR="00CB07C3" w:rsidRPr="005F1230">
        <w:t>len</w:t>
      </w:r>
      <w:r w:rsidR="00394B56" w:rsidRPr="005F1230">
        <w:t>’s</w:t>
      </w:r>
      <w:r w:rsidR="001403BA" w:rsidRPr="005F1230">
        <w:t xml:space="preserve"> witness</w:t>
      </w:r>
      <w:r w:rsidR="00C83B75" w:rsidRPr="005F1230">
        <w:t>,</w:t>
      </w:r>
      <w:r w:rsidR="001403BA" w:rsidRPr="005F1230">
        <w:t xml:space="preserve"> </w:t>
      </w:r>
      <w:r w:rsidR="008263DA" w:rsidRPr="005F1230">
        <w:t xml:space="preserve">Mr. </w:t>
      </w:r>
      <w:r w:rsidR="00F2620D" w:rsidRPr="005F1230">
        <w:t>Steven Greenberg</w:t>
      </w:r>
      <w:r w:rsidR="00E70891" w:rsidRPr="005F1230">
        <w:t xml:space="preserve">, and analyzed the depreciation schedule and proposed rate design. Finally, I calculated </w:t>
      </w:r>
      <w:r w:rsidRPr="005F1230">
        <w:t xml:space="preserve">Staff’s recommended </w:t>
      </w:r>
      <w:r w:rsidR="00394B56" w:rsidRPr="005F1230">
        <w:t>sew</w:t>
      </w:r>
      <w:r w:rsidR="00E70891" w:rsidRPr="005F1230">
        <w:t>er rates using the revenue requirem</w:t>
      </w:r>
      <w:r w:rsidR="00DD365D" w:rsidRPr="005F1230">
        <w:t>ent recommended by</w:t>
      </w:r>
      <w:r w:rsidR="00E70891" w:rsidRPr="005F1230">
        <w:t xml:space="preserve"> </w:t>
      </w:r>
      <w:r w:rsidR="00CB5EA2">
        <w:t xml:space="preserve">Staff witness </w:t>
      </w:r>
      <w:r w:rsidR="00394B56" w:rsidRPr="005F1230">
        <w:t>Fred Bednarski</w:t>
      </w:r>
      <w:r w:rsidR="00E70891" w:rsidRPr="005F1230">
        <w:t>.</w:t>
      </w:r>
    </w:p>
    <w:p w:rsidR="007E3137" w:rsidRPr="005F1230" w:rsidRDefault="007E3137" w:rsidP="00CB5EA2">
      <w:pPr>
        <w:spacing w:line="480" w:lineRule="auto"/>
        <w:ind w:left="720" w:hanging="720"/>
        <w:jc w:val="both"/>
        <w:textAlignment w:val="baseline"/>
        <w:rPr>
          <w:rFonts w:eastAsia="Arial"/>
          <w:color w:val="000000"/>
        </w:rPr>
      </w:pPr>
      <w:r w:rsidRPr="005F1230">
        <w:rPr>
          <w:rFonts w:eastAsia="Georgia"/>
          <w:b/>
          <w:color w:val="000000"/>
        </w:rPr>
        <w:t xml:space="preserve">Q. </w:t>
      </w:r>
      <w:r w:rsidR="00552278" w:rsidRPr="005F1230">
        <w:rPr>
          <w:rFonts w:eastAsia="Georgia"/>
          <w:b/>
          <w:color w:val="000000"/>
        </w:rPr>
        <w:tab/>
      </w:r>
      <w:r w:rsidR="00F9009B" w:rsidRPr="005F1230">
        <w:rPr>
          <w:rFonts w:eastAsia="Georgia"/>
          <w:b/>
          <w:color w:val="000000"/>
        </w:rPr>
        <w:t>What test year did you consider to prepare your testimony</w:t>
      </w:r>
      <w:r w:rsidRPr="005F1230">
        <w:rPr>
          <w:rFonts w:eastAsia="Georgia"/>
          <w:b/>
          <w:color w:val="000000"/>
        </w:rPr>
        <w:t>?</w:t>
      </w:r>
    </w:p>
    <w:p w:rsidR="00010FE3" w:rsidRPr="003952F9" w:rsidRDefault="007E3137" w:rsidP="003952F9">
      <w:pPr>
        <w:spacing w:line="480" w:lineRule="auto"/>
        <w:ind w:left="720" w:hanging="720"/>
        <w:jc w:val="both"/>
        <w:textAlignment w:val="baseline"/>
        <w:rPr>
          <w:rFonts w:eastAsia="Georgia"/>
          <w:color w:val="000000"/>
        </w:rPr>
      </w:pPr>
      <w:r w:rsidRPr="005F1230">
        <w:rPr>
          <w:rFonts w:eastAsia="Georgia"/>
          <w:color w:val="000000"/>
        </w:rPr>
        <w:t>A.</w:t>
      </w:r>
      <w:r w:rsidRPr="005F1230">
        <w:rPr>
          <w:rFonts w:eastAsia="Georgia"/>
          <w:color w:val="000000"/>
        </w:rPr>
        <w:tab/>
      </w:r>
      <w:r w:rsidR="00D47559" w:rsidRPr="005F1230">
        <w:rPr>
          <w:rFonts w:eastAsia="Georgia"/>
          <w:color w:val="000000"/>
        </w:rPr>
        <w:t xml:space="preserve">I </w:t>
      </w:r>
      <w:r w:rsidR="00C83B75" w:rsidRPr="005F1230">
        <w:rPr>
          <w:rFonts w:eastAsia="Georgia"/>
          <w:color w:val="000000"/>
        </w:rPr>
        <w:t>used F</w:t>
      </w:r>
      <w:r w:rsidR="00CB07C3" w:rsidRPr="005F1230">
        <w:rPr>
          <w:rFonts w:eastAsia="Georgia"/>
          <w:color w:val="000000"/>
        </w:rPr>
        <w:t xml:space="preserve">orest </w:t>
      </w:r>
      <w:r w:rsidR="00C83B75" w:rsidRPr="005F1230">
        <w:rPr>
          <w:rFonts w:eastAsia="Georgia"/>
          <w:color w:val="000000"/>
        </w:rPr>
        <w:t>G</w:t>
      </w:r>
      <w:r w:rsidR="00CB07C3" w:rsidRPr="005F1230">
        <w:rPr>
          <w:rFonts w:eastAsia="Georgia"/>
          <w:color w:val="000000"/>
        </w:rPr>
        <w:t>len</w:t>
      </w:r>
      <w:r w:rsidR="00D47559" w:rsidRPr="005F1230">
        <w:rPr>
          <w:rFonts w:eastAsia="Georgia"/>
          <w:color w:val="000000"/>
        </w:rPr>
        <w:t>’s requested</w:t>
      </w:r>
      <w:r w:rsidR="00B6031E" w:rsidRPr="005F1230">
        <w:rPr>
          <w:rFonts w:eastAsia="Georgia"/>
          <w:color w:val="000000"/>
        </w:rPr>
        <w:t xml:space="preserve"> test year</w:t>
      </w:r>
      <w:r w:rsidR="00D47559" w:rsidRPr="005F1230">
        <w:rPr>
          <w:rFonts w:eastAsia="Georgia"/>
          <w:color w:val="000000"/>
        </w:rPr>
        <w:t xml:space="preserve"> of January 1,</w:t>
      </w:r>
      <w:r w:rsidR="00B6031E" w:rsidRPr="005F1230">
        <w:rPr>
          <w:rFonts w:eastAsia="Georgia"/>
          <w:color w:val="000000"/>
        </w:rPr>
        <w:t xml:space="preserve"> 2016</w:t>
      </w:r>
      <w:r w:rsidR="00D47559" w:rsidRPr="005F1230">
        <w:rPr>
          <w:rFonts w:eastAsia="Georgia"/>
          <w:color w:val="000000"/>
        </w:rPr>
        <w:t xml:space="preserve"> through December 31, 2016 as indicated in the application</w:t>
      </w:r>
      <w:r w:rsidR="00041EF0" w:rsidRPr="005F1230">
        <w:rPr>
          <w:rFonts w:eastAsia="Georgia"/>
          <w:color w:val="000000"/>
        </w:rPr>
        <w:t xml:space="preserve">. </w:t>
      </w:r>
    </w:p>
    <w:p w:rsidR="001D42AC" w:rsidRDefault="001D42AC" w:rsidP="00CB5EA2">
      <w:pPr>
        <w:pStyle w:val="BodyText"/>
        <w:spacing w:after="0" w:line="480" w:lineRule="auto"/>
        <w:ind w:left="360" w:hanging="360"/>
        <w:jc w:val="both"/>
        <w:rPr>
          <w:rFonts w:ascii="Times New Roman" w:hAnsi="Times New Roman" w:cs="Times New Roman"/>
          <w:b/>
          <w:bCs/>
        </w:rPr>
      </w:pPr>
    </w:p>
    <w:p w:rsidR="002A6455" w:rsidRPr="00CB5EA2" w:rsidRDefault="002A6455" w:rsidP="00CB5EA2">
      <w:pPr>
        <w:pStyle w:val="BodyText"/>
        <w:spacing w:after="0" w:line="480" w:lineRule="auto"/>
        <w:ind w:left="360" w:hanging="360"/>
        <w:jc w:val="both"/>
        <w:rPr>
          <w:rFonts w:ascii="Times New Roman" w:hAnsi="Times New Roman" w:cs="Times New Roman"/>
          <w:b/>
          <w:bCs/>
        </w:rPr>
      </w:pPr>
      <w:bookmarkStart w:id="2" w:name="_GoBack"/>
      <w:bookmarkEnd w:id="2"/>
      <w:r w:rsidRPr="00CB5EA2">
        <w:rPr>
          <w:rFonts w:ascii="Times New Roman" w:hAnsi="Times New Roman" w:cs="Times New Roman"/>
          <w:b/>
          <w:bCs/>
        </w:rPr>
        <w:t>III. RECOMMENDATION</w:t>
      </w:r>
    </w:p>
    <w:p w:rsidR="002A6455" w:rsidRPr="00CB5EA2" w:rsidRDefault="002A6455" w:rsidP="00CB5EA2">
      <w:pPr>
        <w:spacing w:line="480" w:lineRule="auto"/>
        <w:ind w:left="720" w:hanging="720"/>
        <w:jc w:val="both"/>
        <w:textAlignment w:val="baseline"/>
        <w:rPr>
          <w:rFonts w:eastAsia="Georgia"/>
          <w:b/>
          <w:color w:val="000000"/>
          <w:u w:val="single"/>
        </w:rPr>
      </w:pPr>
      <w:r w:rsidRPr="00CB5EA2">
        <w:rPr>
          <w:rFonts w:eastAsia="Georgia"/>
          <w:b/>
          <w:color w:val="000000"/>
          <w:u w:val="single"/>
        </w:rPr>
        <w:t xml:space="preserve">DEPRECIATION </w:t>
      </w:r>
      <w:r w:rsidR="00CB5EA2">
        <w:rPr>
          <w:rFonts w:eastAsia="Georgia"/>
          <w:b/>
          <w:color w:val="000000"/>
          <w:u w:val="single"/>
        </w:rPr>
        <w:t xml:space="preserve">EXPENSE </w:t>
      </w:r>
      <w:r w:rsidRPr="00CB5EA2">
        <w:rPr>
          <w:rFonts w:eastAsia="Georgia"/>
          <w:b/>
          <w:color w:val="000000"/>
          <w:u w:val="single"/>
        </w:rPr>
        <w:t>AND INVESTED CAPITAL</w:t>
      </w:r>
    </w:p>
    <w:p w:rsidR="004B720A" w:rsidRPr="005F1230" w:rsidRDefault="004B720A" w:rsidP="00CB5EA2">
      <w:pPr>
        <w:spacing w:line="480" w:lineRule="auto"/>
        <w:ind w:left="720" w:hanging="720"/>
        <w:jc w:val="both"/>
        <w:rPr>
          <w:b/>
        </w:rPr>
      </w:pPr>
      <w:r w:rsidRPr="00CB5EA2">
        <w:rPr>
          <w:b/>
        </w:rPr>
        <w:t>Q.</w:t>
      </w:r>
      <w:r w:rsidRPr="005F1230">
        <w:tab/>
      </w:r>
      <w:r w:rsidRPr="005F1230">
        <w:rPr>
          <w:b/>
        </w:rPr>
        <w:t>What is your recommended annual depreciation expense, accumulated depreciation, and net plant?</w:t>
      </w:r>
    </w:p>
    <w:p w:rsidR="002A6455" w:rsidRPr="005F1230" w:rsidRDefault="004B720A" w:rsidP="00CB5EA2">
      <w:pPr>
        <w:spacing w:line="480" w:lineRule="auto"/>
        <w:ind w:left="720" w:hanging="720"/>
        <w:jc w:val="both"/>
      </w:pPr>
      <w:r w:rsidRPr="005F1230">
        <w:t>A.</w:t>
      </w:r>
      <w:r w:rsidRPr="005F1230">
        <w:rPr>
          <w:b/>
        </w:rPr>
        <w:tab/>
      </w:r>
      <w:r w:rsidR="008263DA" w:rsidRPr="005F1230">
        <w:t>After careful analysis</w:t>
      </w:r>
      <w:r w:rsidRPr="005F1230">
        <w:rPr>
          <w:b/>
        </w:rPr>
        <w:t xml:space="preserve">, </w:t>
      </w:r>
      <w:r w:rsidR="00064C3C" w:rsidRPr="005F1230">
        <w:t>I recommend</w:t>
      </w:r>
      <w:r w:rsidR="005911F5" w:rsidRPr="005F1230">
        <w:t xml:space="preserve"> </w:t>
      </w:r>
      <w:r w:rsidRPr="005F1230">
        <w:t xml:space="preserve">the </w:t>
      </w:r>
      <w:r w:rsidR="00064C3C" w:rsidRPr="005F1230">
        <w:t xml:space="preserve">original cost </w:t>
      </w:r>
      <w:r w:rsidR="00CB5EA2">
        <w:t>of $2,026,113</w:t>
      </w:r>
      <w:r w:rsidR="000448D4" w:rsidRPr="005F1230">
        <w:t xml:space="preserve"> requested by</w:t>
      </w:r>
      <w:r w:rsidR="00C83B75" w:rsidRPr="005F1230">
        <w:t xml:space="preserve"> F</w:t>
      </w:r>
      <w:r w:rsidR="00CB07C3" w:rsidRPr="005F1230">
        <w:t xml:space="preserve">orest </w:t>
      </w:r>
      <w:r w:rsidR="00C83B75" w:rsidRPr="005F1230">
        <w:t>G</w:t>
      </w:r>
      <w:r w:rsidR="00CB07C3" w:rsidRPr="005F1230">
        <w:t>len</w:t>
      </w:r>
      <w:r w:rsidR="005911F5" w:rsidRPr="005F1230">
        <w:t>.  I recommend</w:t>
      </w:r>
      <w:r w:rsidR="004F72CB">
        <w:t xml:space="preserve"> a</w:t>
      </w:r>
      <w:r w:rsidR="005911F5" w:rsidRPr="005F1230">
        <w:t xml:space="preserve"> </w:t>
      </w:r>
      <w:r w:rsidR="00CB5EA2">
        <w:t>higher</w:t>
      </w:r>
      <w:r w:rsidR="005911F5" w:rsidRPr="005F1230">
        <w:t xml:space="preserve"> accumulated depreciation than the $</w:t>
      </w:r>
      <w:r w:rsidR="00CB5EA2">
        <w:t xml:space="preserve">78,942 </w:t>
      </w:r>
      <w:r w:rsidR="005911F5" w:rsidRPr="005F1230">
        <w:t>that was requested</w:t>
      </w:r>
      <w:r w:rsidR="00CB5EA2">
        <w:t>, which results in a lower net plant than the $1,947,170 that was requested</w:t>
      </w:r>
      <w:r w:rsidR="005911F5" w:rsidRPr="005F1230">
        <w:t xml:space="preserve">.  </w:t>
      </w:r>
      <w:r w:rsidR="004F72CB">
        <w:t xml:space="preserve">The higher accumulated depreciation </w:t>
      </w:r>
      <w:r w:rsidR="000F4BA7">
        <w:t xml:space="preserve">of $126,570 </w:t>
      </w:r>
      <w:r w:rsidR="004F72CB">
        <w:t>results from the</w:t>
      </w:r>
      <w:r w:rsidR="000F4BA7">
        <w:t xml:space="preserve"> spreadsheet</w:t>
      </w:r>
      <w:r w:rsidR="004F72CB">
        <w:t xml:space="preserve"> formula that takes into account the number of days </w:t>
      </w:r>
      <w:r w:rsidR="00F431B4">
        <w:t xml:space="preserve">in a leap year, and average the number of days over a four year period. </w:t>
      </w:r>
      <w:r w:rsidR="005911F5" w:rsidRPr="005F1230">
        <w:t>My recommendations are summarized in the table below</w:t>
      </w:r>
      <w:r w:rsidR="00F431B4">
        <w:t xml:space="preserve">, as well as </w:t>
      </w:r>
      <w:r w:rsidR="00F431B4" w:rsidRPr="0087659C">
        <w:rPr>
          <w:rFonts w:eastAsia="Georgia"/>
          <w:color w:val="000000"/>
        </w:rPr>
        <w:t>Attachment GC-3 Depreciation Analysis</w:t>
      </w:r>
      <w:r w:rsidR="005911F5" w:rsidRPr="005F1230">
        <w:t>.</w:t>
      </w:r>
    </w:p>
    <w:tbl>
      <w:tblPr>
        <w:tblStyle w:val="TableGrid"/>
        <w:tblW w:w="8820" w:type="dxa"/>
        <w:tblInd w:w="715" w:type="dxa"/>
        <w:tblLook w:val="04A0" w:firstRow="1" w:lastRow="0" w:firstColumn="1" w:lastColumn="0" w:noHBand="0" w:noVBand="1"/>
      </w:tblPr>
      <w:tblGrid>
        <w:gridCol w:w="1890"/>
        <w:gridCol w:w="2880"/>
        <w:gridCol w:w="2661"/>
        <w:gridCol w:w="1389"/>
      </w:tblGrid>
      <w:tr w:rsidR="00C52E3B" w:rsidRPr="00C52E3B" w:rsidTr="00CB5EA2">
        <w:tc>
          <w:tcPr>
            <w:tcW w:w="1890" w:type="dxa"/>
          </w:tcPr>
          <w:p w:rsidR="009A0424" w:rsidRPr="00CB5EA2" w:rsidRDefault="009A0424" w:rsidP="00CB5EA2">
            <w:pPr>
              <w:spacing w:line="480" w:lineRule="auto"/>
              <w:ind w:left="720" w:hanging="720"/>
              <w:jc w:val="center"/>
              <w:rPr>
                <w:sz w:val="22"/>
                <w:szCs w:val="22"/>
              </w:rPr>
            </w:pPr>
            <w:r w:rsidRPr="00CB5EA2">
              <w:rPr>
                <w:sz w:val="22"/>
                <w:szCs w:val="22"/>
              </w:rPr>
              <w:t>Original Cost</w:t>
            </w:r>
          </w:p>
        </w:tc>
        <w:tc>
          <w:tcPr>
            <w:tcW w:w="2880" w:type="dxa"/>
          </w:tcPr>
          <w:p w:rsidR="009A0424" w:rsidRPr="00CB5EA2" w:rsidRDefault="00A2358F" w:rsidP="00CB5EA2">
            <w:pPr>
              <w:spacing w:line="480" w:lineRule="auto"/>
              <w:ind w:left="720" w:hanging="720"/>
              <w:jc w:val="center"/>
              <w:rPr>
                <w:sz w:val="22"/>
                <w:szCs w:val="22"/>
              </w:rPr>
            </w:pPr>
            <w:r w:rsidRPr="00CB5EA2">
              <w:rPr>
                <w:sz w:val="22"/>
                <w:szCs w:val="22"/>
              </w:rPr>
              <w:t>Annual</w:t>
            </w:r>
            <w:r w:rsidR="00F85ACF" w:rsidRPr="00CB5EA2">
              <w:rPr>
                <w:sz w:val="22"/>
                <w:szCs w:val="22"/>
              </w:rPr>
              <w:t xml:space="preserve"> </w:t>
            </w:r>
            <w:r w:rsidR="009A0424" w:rsidRPr="00CB5EA2">
              <w:rPr>
                <w:sz w:val="22"/>
                <w:szCs w:val="22"/>
              </w:rPr>
              <w:t xml:space="preserve">Depreciation </w:t>
            </w:r>
            <w:r w:rsidR="00F85ACF" w:rsidRPr="00CB5EA2">
              <w:rPr>
                <w:sz w:val="22"/>
                <w:szCs w:val="22"/>
              </w:rPr>
              <w:t>E</w:t>
            </w:r>
            <w:r w:rsidR="009A0424" w:rsidRPr="00CB5EA2">
              <w:rPr>
                <w:sz w:val="22"/>
                <w:szCs w:val="22"/>
              </w:rPr>
              <w:t>xpense</w:t>
            </w:r>
          </w:p>
        </w:tc>
        <w:tc>
          <w:tcPr>
            <w:tcW w:w="2661" w:type="dxa"/>
          </w:tcPr>
          <w:p w:rsidR="009A0424" w:rsidRPr="00CB5EA2" w:rsidRDefault="009A0424" w:rsidP="00CB5EA2">
            <w:pPr>
              <w:spacing w:line="480" w:lineRule="auto"/>
              <w:ind w:left="720" w:hanging="720"/>
              <w:jc w:val="center"/>
              <w:rPr>
                <w:sz w:val="22"/>
                <w:szCs w:val="22"/>
              </w:rPr>
            </w:pPr>
            <w:r w:rsidRPr="00CB5EA2">
              <w:rPr>
                <w:sz w:val="22"/>
                <w:szCs w:val="22"/>
              </w:rPr>
              <w:t>Accumulated Depreciation</w:t>
            </w:r>
          </w:p>
        </w:tc>
        <w:tc>
          <w:tcPr>
            <w:tcW w:w="1389" w:type="dxa"/>
          </w:tcPr>
          <w:p w:rsidR="009A0424" w:rsidRPr="00CB5EA2" w:rsidRDefault="009A0424" w:rsidP="00CB5EA2">
            <w:pPr>
              <w:spacing w:line="480" w:lineRule="auto"/>
              <w:ind w:left="720" w:hanging="720"/>
              <w:jc w:val="center"/>
              <w:rPr>
                <w:sz w:val="22"/>
                <w:szCs w:val="22"/>
              </w:rPr>
            </w:pPr>
            <w:r w:rsidRPr="00CB5EA2">
              <w:rPr>
                <w:sz w:val="22"/>
                <w:szCs w:val="22"/>
              </w:rPr>
              <w:t>Net Plant</w:t>
            </w:r>
          </w:p>
        </w:tc>
      </w:tr>
      <w:tr w:rsidR="00C52E3B" w:rsidRPr="00C52E3B" w:rsidTr="00CB5EA2">
        <w:tc>
          <w:tcPr>
            <w:tcW w:w="1890" w:type="dxa"/>
          </w:tcPr>
          <w:p w:rsidR="009A0424" w:rsidRPr="00CB5EA2" w:rsidRDefault="00617531" w:rsidP="00CB5EA2">
            <w:pPr>
              <w:spacing w:line="480" w:lineRule="auto"/>
              <w:ind w:left="720" w:hanging="720"/>
              <w:jc w:val="center"/>
              <w:rPr>
                <w:sz w:val="22"/>
                <w:szCs w:val="22"/>
              </w:rPr>
            </w:pPr>
            <w:r w:rsidRPr="00CB5EA2">
              <w:rPr>
                <w:sz w:val="22"/>
                <w:szCs w:val="22"/>
              </w:rPr>
              <w:t>$2,026,113</w:t>
            </w:r>
          </w:p>
        </w:tc>
        <w:tc>
          <w:tcPr>
            <w:tcW w:w="2880" w:type="dxa"/>
          </w:tcPr>
          <w:p w:rsidR="009A0424" w:rsidRPr="00CB5EA2" w:rsidRDefault="00617531" w:rsidP="00CB5EA2">
            <w:pPr>
              <w:spacing w:line="480" w:lineRule="auto"/>
              <w:ind w:left="720" w:hanging="720"/>
              <w:jc w:val="center"/>
              <w:rPr>
                <w:sz w:val="22"/>
                <w:szCs w:val="22"/>
              </w:rPr>
            </w:pPr>
            <w:r w:rsidRPr="00CB5EA2">
              <w:rPr>
                <w:sz w:val="22"/>
                <w:szCs w:val="22"/>
              </w:rPr>
              <w:t>$68,</w:t>
            </w:r>
            <w:r w:rsidR="009A0424" w:rsidRPr="00CB5EA2">
              <w:rPr>
                <w:sz w:val="22"/>
                <w:szCs w:val="22"/>
              </w:rPr>
              <w:t>6</w:t>
            </w:r>
            <w:r w:rsidRPr="00CB5EA2">
              <w:rPr>
                <w:sz w:val="22"/>
                <w:szCs w:val="22"/>
              </w:rPr>
              <w:t>79</w:t>
            </w:r>
          </w:p>
        </w:tc>
        <w:tc>
          <w:tcPr>
            <w:tcW w:w="2661" w:type="dxa"/>
          </w:tcPr>
          <w:p w:rsidR="009A0424" w:rsidRPr="00CB5EA2" w:rsidRDefault="00617531" w:rsidP="00CB5EA2">
            <w:pPr>
              <w:spacing w:line="480" w:lineRule="auto"/>
              <w:ind w:left="720" w:hanging="720"/>
              <w:jc w:val="center"/>
              <w:rPr>
                <w:sz w:val="22"/>
                <w:szCs w:val="22"/>
              </w:rPr>
            </w:pPr>
            <w:r w:rsidRPr="00CB5EA2">
              <w:rPr>
                <w:sz w:val="22"/>
                <w:szCs w:val="22"/>
              </w:rPr>
              <w:t>$126,570</w:t>
            </w:r>
          </w:p>
        </w:tc>
        <w:tc>
          <w:tcPr>
            <w:tcW w:w="1389" w:type="dxa"/>
          </w:tcPr>
          <w:p w:rsidR="009A0424" w:rsidRPr="00CB5EA2" w:rsidRDefault="00617531" w:rsidP="00CB5EA2">
            <w:pPr>
              <w:spacing w:line="480" w:lineRule="auto"/>
              <w:ind w:left="720" w:hanging="720"/>
              <w:jc w:val="center"/>
              <w:rPr>
                <w:sz w:val="22"/>
                <w:szCs w:val="22"/>
              </w:rPr>
            </w:pPr>
            <w:r w:rsidRPr="00CB5EA2">
              <w:rPr>
                <w:sz w:val="22"/>
                <w:szCs w:val="22"/>
              </w:rPr>
              <w:t>$1,899,543</w:t>
            </w:r>
          </w:p>
        </w:tc>
      </w:tr>
    </w:tbl>
    <w:p w:rsidR="004A767B" w:rsidRPr="005F1230" w:rsidRDefault="004A767B" w:rsidP="00CB5EA2">
      <w:pPr>
        <w:suppressLineNumbers/>
        <w:tabs>
          <w:tab w:val="right" w:pos="216"/>
          <w:tab w:val="left" w:pos="648"/>
        </w:tabs>
        <w:ind w:left="720" w:hanging="720"/>
        <w:jc w:val="both"/>
        <w:textAlignment w:val="baseline"/>
        <w:rPr>
          <w:rFonts w:eastAsia="Georgia"/>
          <w:color w:val="000000"/>
        </w:rPr>
      </w:pPr>
    </w:p>
    <w:p w:rsidR="00FF435D" w:rsidRDefault="00FF435D" w:rsidP="00CB5EA2">
      <w:pPr>
        <w:spacing w:line="480" w:lineRule="auto"/>
        <w:ind w:left="720" w:hanging="720"/>
        <w:jc w:val="both"/>
        <w:textAlignment w:val="baseline"/>
        <w:rPr>
          <w:rFonts w:eastAsia="Georgia"/>
          <w:b/>
          <w:color w:val="000000"/>
        </w:rPr>
      </w:pPr>
      <w:r>
        <w:rPr>
          <w:rFonts w:eastAsia="Georgia"/>
          <w:b/>
          <w:color w:val="000000"/>
        </w:rPr>
        <w:t>Q.</w:t>
      </w:r>
      <w:r>
        <w:rPr>
          <w:rFonts w:eastAsia="Georgia"/>
          <w:b/>
          <w:color w:val="000000"/>
        </w:rPr>
        <w:tab/>
      </w:r>
      <w:r w:rsidRPr="008628AC">
        <w:rPr>
          <w:rFonts w:eastAsia="Georgia"/>
          <w:b/>
          <w:color w:val="000000"/>
        </w:rPr>
        <w:t>Did you make any adjustments to the amount of developer contributions deducted from rate base?</w:t>
      </w:r>
    </w:p>
    <w:p w:rsidR="00FF435D" w:rsidRPr="00C876A0" w:rsidRDefault="00FF435D" w:rsidP="00CB5EA2">
      <w:pPr>
        <w:spacing w:line="480" w:lineRule="auto"/>
        <w:ind w:left="720" w:hanging="720"/>
        <w:jc w:val="both"/>
        <w:textAlignment w:val="baseline"/>
        <w:rPr>
          <w:rFonts w:eastAsia="Georgia"/>
          <w:color w:val="000000"/>
        </w:rPr>
      </w:pPr>
      <w:r>
        <w:rPr>
          <w:rFonts w:eastAsia="Georgia"/>
          <w:color w:val="000000"/>
        </w:rPr>
        <w:t>A.</w:t>
      </w:r>
      <w:r>
        <w:rPr>
          <w:rFonts w:eastAsia="Georgia"/>
          <w:color w:val="000000"/>
        </w:rPr>
        <w:tab/>
      </w:r>
      <w:r w:rsidR="00652143" w:rsidRPr="00652143">
        <w:rPr>
          <w:rFonts w:eastAsia="Georgia"/>
          <w:color w:val="000000"/>
        </w:rPr>
        <w:t xml:space="preserve">Yes. </w:t>
      </w:r>
      <w:r w:rsidR="00652143">
        <w:rPr>
          <w:rFonts w:eastAsia="Georgia"/>
          <w:color w:val="000000"/>
        </w:rPr>
        <w:t xml:space="preserve">Pursuant to </w:t>
      </w:r>
      <w:r w:rsidR="00C876A0">
        <w:rPr>
          <w:rFonts w:eastAsia="Georgia"/>
          <w:color w:val="000000"/>
        </w:rPr>
        <w:t>16 Texas Adm</w:t>
      </w:r>
      <w:r w:rsidR="00221261">
        <w:rPr>
          <w:rFonts w:eastAsia="Georgia"/>
          <w:color w:val="000000"/>
        </w:rPr>
        <w:t xml:space="preserve">inistrative Code (TAC) § </w:t>
      </w:r>
      <w:r w:rsidR="00A65052">
        <w:rPr>
          <w:rFonts w:eastAsia="Georgia"/>
          <w:color w:val="000000"/>
        </w:rPr>
        <w:t>24.31(c)(3)(D</w:t>
      </w:r>
      <w:r w:rsidR="00C876A0">
        <w:rPr>
          <w:rFonts w:eastAsia="Georgia"/>
          <w:color w:val="000000"/>
        </w:rPr>
        <w:t xml:space="preserve">), </w:t>
      </w:r>
      <w:r w:rsidR="007A0E0F">
        <w:rPr>
          <w:rFonts w:eastAsia="Georgia"/>
          <w:color w:val="000000"/>
        </w:rPr>
        <w:t>I add</w:t>
      </w:r>
      <w:r w:rsidR="00652143" w:rsidRPr="00652143">
        <w:rPr>
          <w:rFonts w:eastAsia="Georgia"/>
          <w:color w:val="000000"/>
        </w:rPr>
        <w:t>ed</w:t>
      </w:r>
      <w:r w:rsidR="008628AC">
        <w:rPr>
          <w:rFonts w:eastAsia="Georgia"/>
          <w:color w:val="000000"/>
        </w:rPr>
        <w:t xml:space="preserve"> $194,700 </w:t>
      </w:r>
      <w:r w:rsidR="00C876A0">
        <w:rPr>
          <w:rFonts w:eastAsia="Georgia"/>
          <w:color w:val="000000"/>
        </w:rPr>
        <w:t xml:space="preserve"> </w:t>
      </w:r>
      <w:r w:rsidR="008628AC">
        <w:rPr>
          <w:rFonts w:eastAsia="Georgia"/>
          <w:color w:val="000000"/>
        </w:rPr>
        <w:t>(</w:t>
      </w:r>
      <w:r w:rsidR="00C876A0">
        <w:rPr>
          <w:rFonts w:eastAsia="Georgia"/>
          <w:color w:val="000000"/>
        </w:rPr>
        <w:t>Schedule II-3(b)</w:t>
      </w:r>
      <w:r w:rsidR="008628AC">
        <w:rPr>
          <w:rFonts w:eastAsia="Georgia"/>
          <w:color w:val="000000"/>
        </w:rPr>
        <w:t>, Line No. 7</w:t>
      </w:r>
      <w:r w:rsidR="00C876A0">
        <w:rPr>
          <w:rFonts w:eastAsia="Georgia"/>
          <w:color w:val="000000"/>
        </w:rPr>
        <w:t xml:space="preserve">) to </w:t>
      </w:r>
      <w:r w:rsidR="00221261">
        <w:rPr>
          <w:rFonts w:eastAsia="Georgia"/>
          <w:color w:val="000000"/>
        </w:rPr>
        <w:t xml:space="preserve">the $1,356,794 included in Forest Glen’s amended application for </w:t>
      </w:r>
      <w:r w:rsidR="008628AC">
        <w:rPr>
          <w:rFonts w:eastAsia="Georgia"/>
          <w:color w:val="000000"/>
        </w:rPr>
        <w:t>Developer Contri</w:t>
      </w:r>
      <w:r w:rsidR="00221261">
        <w:rPr>
          <w:rFonts w:eastAsia="Georgia"/>
          <w:color w:val="000000"/>
        </w:rPr>
        <w:t>butions in Aid of Construction (</w:t>
      </w:r>
      <w:r w:rsidR="008628AC">
        <w:rPr>
          <w:rFonts w:eastAsia="Georgia"/>
          <w:color w:val="000000"/>
        </w:rPr>
        <w:t xml:space="preserve">Schedule III-2, line 11) for a total </w:t>
      </w:r>
      <w:r w:rsidR="00221261">
        <w:rPr>
          <w:rFonts w:eastAsia="Georgia"/>
          <w:color w:val="000000"/>
        </w:rPr>
        <w:t xml:space="preserve">deduction </w:t>
      </w:r>
      <w:r w:rsidR="008628AC">
        <w:rPr>
          <w:rFonts w:eastAsia="Georgia"/>
          <w:color w:val="000000"/>
        </w:rPr>
        <w:t>of $1,551,494</w:t>
      </w:r>
      <w:r w:rsidR="00221261">
        <w:rPr>
          <w:rFonts w:eastAsia="Georgia"/>
          <w:color w:val="000000"/>
        </w:rPr>
        <w:t xml:space="preserve"> from the rate base. The basis for this addition is</w:t>
      </w:r>
      <w:r w:rsidR="00F876F3">
        <w:rPr>
          <w:rFonts w:eastAsia="Georgia"/>
          <w:color w:val="000000"/>
        </w:rPr>
        <w:t xml:space="preserve"> addressed by Staff witness Debi Loockerman</w:t>
      </w:r>
      <w:r w:rsidR="008628AC">
        <w:rPr>
          <w:rFonts w:eastAsia="Georgia"/>
          <w:color w:val="000000"/>
        </w:rPr>
        <w:t>.</w:t>
      </w:r>
    </w:p>
    <w:p w:rsidR="002A6455" w:rsidRPr="00CB5EA2" w:rsidRDefault="002A6455" w:rsidP="00CB5EA2">
      <w:pPr>
        <w:spacing w:line="480" w:lineRule="auto"/>
        <w:ind w:left="720" w:hanging="720"/>
        <w:jc w:val="both"/>
        <w:textAlignment w:val="baseline"/>
        <w:rPr>
          <w:rFonts w:eastAsia="Georgia"/>
          <w:color w:val="000000"/>
          <w:u w:val="single"/>
        </w:rPr>
      </w:pPr>
      <w:r w:rsidRPr="00CB5EA2">
        <w:rPr>
          <w:rFonts w:eastAsia="Georgia"/>
          <w:b/>
          <w:color w:val="000000"/>
          <w:u w:val="single"/>
        </w:rPr>
        <w:t>RATE DESIGN</w:t>
      </w:r>
    </w:p>
    <w:p w:rsidR="002A6455" w:rsidRPr="005F1230" w:rsidRDefault="002A6455" w:rsidP="00CB5EA2">
      <w:pPr>
        <w:spacing w:line="480" w:lineRule="auto"/>
        <w:ind w:left="720" w:hanging="720"/>
        <w:jc w:val="both"/>
        <w:textAlignment w:val="baseline"/>
        <w:rPr>
          <w:rFonts w:eastAsia="Georgia"/>
          <w:color w:val="000000"/>
        </w:rPr>
      </w:pPr>
      <w:r w:rsidRPr="005F1230">
        <w:rPr>
          <w:rFonts w:eastAsia="Georgia"/>
          <w:b/>
          <w:color w:val="000000"/>
        </w:rPr>
        <w:t>Q.</w:t>
      </w:r>
      <w:r w:rsidRPr="005F1230">
        <w:rPr>
          <w:rFonts w:eastAsia="Georgia"/>
          <w:color w:val="000000"/>
        </w:rPr>
        <w:tab/>
      </w:r>
      <w:r w:rsidR="00254494" w:rsidRPr="005F1230">
        <w:rPr>
          <w:rFonts w:eastAsia="Georgia"/>
          <w:b/>
          <w:color w:val="000000"/>
        </w:rPr>
        <w:t>What are</w:t>
      </w:r>
      <w:r w:rsidR="00C70372" w:rsidRPr="005F1230">
        <w:rPr>
          <w:rFonts w:eastAsia="Georgia"/>
          <w:b/>
          <w:color w:val="000000"/>
        </w:rPr>
        <w:t xml:space="preserve"> the current </w:t>
      </w:r>
      <w:r w:rsidR="00254494" w:rsidRPr="005F1230">
        <w:rPr>
          <w:rFonts w:eastAsia="Georgia"/>
          <w:b/>
          <w:color w:val="000000"/>
        </w:rPr>
        <w:t xml:space="preserve">and proposed </w:t>
      </w:r>
      <w:r w:rsidR="00C70372" w:rsidRPr="005F1230">
        <w:rPr>
          <w:rFonts w:eastAsia="Georgia"/>
          <w:b/>
          <w:color w:val="000000"/>
        </w:rPr>
        <w:t>sewer rate</w:t>
      </w:r>
      <w:r w:rsidR="00254494" w:rsidRPr="005F1230">
        <w:rPr>
          <w:rFonts w:eastAsia="Georgia"/>
          <w:b/>
          <w:color w:val="000000"/>
        </w:rPr>
        <w:t>s</w:t>
      </w:r>
      <w:r w:rsidR="0032721C" w:rsidRPr="005F1230">
        <w:rPr>
          <w:rFonts w:eastAsia="Georgia"/>
          <w:b/>
          <w:color w:val="000000"/>
        </w:rPr>
        <w:t xml:space="preserve"> for </w:t>
      </w:r>
      <w:r w:rsidR="00D10F6D" w:rsidRPr="005F1230">
        <w:rPr>
          <w:rFonts w:eastAsia="Georgia"/>
          <w:b/>
          <w:color w:val="000000"/>
        </w:rPr>
        <w:t>Forest Glen</w:t>
      </w:r>
      <w:r w:rsidRPr="005F1230">
        <w:rPr>
          <w:rFonts w:eastAsia="Georgia"/>
          <w:b/>
          <w:color w:val="000000"/>
        </w:rPr>
        <w:t>?</w:t>
      </w:r>
    </w:p>
    <w:p w:rsidR="000F4BA7" w:rsidRPr="005F1230" w:rsidRDefault="002A6455" w:rsidP="00221261">
      <w:pPr>
        <w:spacing w:line="480" w:lineRule="auto"/>
        <w:ind w:left="720" w:hanging="720"/>
        <w:jc w:val="both"/>
        <w:textAlignment w:val="baseline"/>
        <w:rPr>
          <w:rFonts w:eastAsia="Georgia"/>
          <w:color w:val="000000"/>
        </w:rPr>
      </w:pPr>
      <w:r w:rsidRPr="005F1230">
        <w:rPr>
          <w:rFonts w:eastAsia="Georgia"/>
          <w:color w:val="000000"/>
        </w:rPr>
        <w:t>A.</w:t>
      </w:r>
      <w:r w:rsidRPr="005F1230">
        <w:rPr>
          <w:rFonts w:eastAsia="Georgia"/>
          <w:b/>
          <w:color w:val="000000"/>
        </w:rPr>
        <w:tab/>
      </w:r>
      <w:r w:rsidR="00F45EBD" w:rsidRPr="005F1230">
        <w:rPr>
          <w:rFonts w:eastAsia="Georgia"/>
          <w:color w:val="000000"/>
        </w:rPr>
        <w:t xml:space="preserve">Attachment GC-4 </w:t>
      </w:r>
      <w:r w:rsidR="00B027E0" w:rsidRPr="005F1230">
        <w:rPr>
          <w:rFonts w:eastAsia="Georgia"/>
          <w:color w:val="000000"/>
        </w:rPr>
        <w:t xml:space="preserve">Revenue and Rate Calculations </w:t>
      </w:r>
      <w:r w:rsidR="00687012" w:rsidRPr="005F1230">
        <w:rPr>
          <w:rFonts w:eastAsia="Georgia"/>
          <w:color w:val="000000"/>
        </w:rPr>
        <w:t xml:space="preserve">is </w:t>
      </w:r>
      <w:r w:rsidR="00F45EBD" w:rsidRPr="005F1230">
        <w:rPr>
          <w:rFonts w:eastAsia="Georgia"/>
          <w:color w:val="000000"/>
        </w:rPr>
        <w:t>my spreadsheet showing</w:t>
      </w:r>
      <w:r w:rsidR="00221261">
        <w:rPr>
          <w:rFonts w:eastAsia="Georgia"/>
          <w:color w:val="000000"/>
        </w:rPr>
        <w:t xml:space="preserve"> the revenues generated at</w:t>
      </w:r>
      <w:r w:rsidR="00F45EBD" w:rsidRPr="005F1230">
        <w:rPr>
          <w:rFonts w:eastAsia="Georgia"/>
          <w:color w:val="000000"/>
        </w:rPr>
        <w:t xml:space="preserve"> </w:t>
      </w:r>
      <w:r w:rsidR="00687012" w:rsidRPr="005F1230">
        <w:rPr>
          <w:rFonts w:eastAsia="Georgia"/>
          <w:color w:val="000000"/>
        </w:rPr>
        <w:t>Forest</w:t>
      </w:r>
      <w:r w:rsidR="00D10F6D" w:rsidRPr="005F1230">
        <w:rPr>
          <w:rFonts w:eastAsia="Georgia"/>
          <w:color w:val="000000"/>
        </w:rPr>
        <w:t xml:space="preserve"> Glen</w:t>
      </w:r>
      <w:r w:rsidR="00F45EBD" w:rsidRPr="005F1230">
        <w:rPr>
          <w:rFonts w:eastAsia="Georgia"/>
          <w:color w:val="000000"/>
        </w:rPr>
        <w:t>’s</w:t>
      </w:r>
      <w:r w:rsidR="00254494" w:rsidRPr="005F1230">
        <w:rPr>
          <w:rFonts w:eastAsia="Georgia"/>
          <w:color w:val="000000"/>
        </w:rPr>
        <w:t xml:space="preserve"> curr</w:t>
      </w:r>
      <w:r w:rsidR="00F45EBD" w:rsidRPr="005F1230">
        <w:rPr>
          <w:rFonts w:eastAsia="Georgia"/>
          <w:color w:val="000000"/>
        </w:rPr>
        <w:t>ent sewer rate of</w:t>
      </w:r>
      <w:r w:rsidR="00E86627" w:rsidRPr="005F1230">
        <w:rPr>
          <w:rFonts w:eastAsia="Georgia"/>
          <w:color w:val="000000"/>
        </w:rPr>
        <w:t xml:space="preserve"> $35.00, and</w:t>
      </w:r>
      <w:r w:rsidR="00F45EBD" w:rsidRPr="005F1230">
        <w:rPr>
          <w:rFonts w:eastAsia="Georgia"/>
          <w:color w:val="000000"/>
        </w:rPr>
        <w:t xml:space="preserve"> the proposed rate of $65.00</w:t>
      </w:r>
      <w:r w:rsidR="00254494" w:rsidRPr="005F1230">
        <w:rPr>
          <w:rFonts w:eastAsia="Georgia"/>
          <w:color w:val="000000"/>
        </w:rPr>
        <w:t>.</w:t>
      </w:r>
    </w:p>
    <w:p w:rsidR="00147C8C" w:rsidRPr="005F1230" w:rsidRDefault="00D26117" w:rsidP="00CB5EA2">
      <w:pPr>
        <w:spacing w:line="480" w:lineRule="auto"/>
        <w:ind w:left="720" w:hanging="720"/>
        <w:jc w:val="both"/>
        <w:textAlignment w:val="baseline"/>
        <w:rPr>
          <w:rFonts w:eastAsia="Georgia"/>
          <w:color w:val="000000"/>
        </w:rPr>
      </w:pPr>
      <w:r w:rsidRPr="005F1230">
        <w:rPr>
          <w:rFonts w:eastAsia="Georgia"/>
          <w:b/>
          <w:color w:val="000000"/>
        </w:rPr>
        <w:t>Q.</w:t>
      </w:r>
      <w:r w:rsidRPr="005F1230">
        <w:rPr>
          <w:rFonts w:eastAsia="Georgia"/>
          <w:color w:val="000000"/>
        </w:rPr>
        <w:tab/>
      </w:r>
      <w:r w:rsidRPr="005F1230">
        <w:rPr>
          <w:rFonts w:eastAsia="Georgia"/>
          <w:b/>
          <w:color w:val="000000"/>
        </w:rPr>
        <w:t>What connection count did you use to prepare</w:t>
      </w:r>
      <w:r w:rsidR="0032721C" w:rsidRPr="005F1230">
        <w:rPr>
          <w:rFonts w:eastAsia="Georgia"/>
          <w:b/>
          <w:color w:val="000000"/>
        </w:rPr>
        <w:t xml:space="preserve"> </w:t>
      </w:r>
      <w:r w:rsidR="00FF435D">
        <w:rPr>
          <w:rFonts w:eastAsia="Georgia"/>
          <w:b/>
          <w:color w:val="000000"/>
        </w:rPr>
        <w:t>your sewer rate design</w:t>
      </w:r>
      <w:r w:rsidRPr="005F1230">
        <w:rPr>
          <w:rFonts w:eastAsia="Georgia"/>
          <w:b/>
          <w:color w:val="000000"/>
        </w:rPr>
        <w:t>?</w:t>
      </w:r>
    </w:p>
    <w:p w:rsidR="00D26117" w:rsidRPr="005F1230" w:rsidRDefault="001D7F96" w:rsidP="00CB5EA2">
      <w:pPr>
        <w:spacing w:line="480" w:lineRule="auto"/>
        <w:ind w:left="720" w:hanging="720"/>
        <w:jc w:val="both"/>
        <w:textAlignment w:val="baseline"/>
        <w:rPr>
          <w:rFonts w:eastAsia="Georgia"/>
          <w:color w:val="000000"/>
        </w:rPr>
      </w:pPr>
      <w:r w:rsidRPr="005F1230">
        <w:rPr>
          <w:rFonts w:eastAsia="Georgia"/>
          <w:color w:val="000000"/>
        </w:rPr>
        <w:t>A.</w:t>
      </w:r>
      <w:r w:rsidRPr="005F1230">
        <w:rPr>
          <w:rFonts w:eastAsia="Georgia"/>
          <w:color w:val="000000"/>
        </w:rPr>
        <w:tab/>
        <w:t xml:space="preserve">I used the test year </w:t>
      </w:r>
      <w:r w:rsidR="00A2358F" w:rsidRPr="005F1230">
        <w:rPr>
          <w:rFonts w:eastAsia="Georgia"/>
          <w:color w:val="000000"/>
        </w:rPr>
        <w:t xml:space="preserve">connection </w:t>
      </w:r>
      <w:r w:rsidRPr="005F1230">
        <w:rPr>
          <w:rFonts w:eastAsia="Georgia"/>
          <w:color w:val="000000"/>
        </w:rPr>
        <w:t>count of 149</w:t>
      </w:r>
      <w:r w:rsidR="00D26117" w:rsidRPr="005F1230">
        <w:rPr>
          <w:rFonts w:eastAsia="Georgia"/>
          <w:color w:val="000000"/>
        </w:rPr>
        <w:t>.</w:t>
      </w:r>
    </w:p>
    <w:p w:rsidR="00147C8C" w:rsidRPr="005F1230" w:rsidRDefault="00147C8C" w:rsidP="00CB5EA2">
      <w:pPr>
        <w:spacing w:line="480" w:lineRule="auto"/>
        <w:ind w:left="720" w:hanging="720"/>
        <w:jc w:val="both"/>
        <w:textAlignment w:val="baseline"/>
        <w:rPr>
          <w:rFonts w:eastAsia="Arial"/>
          <w:color w:val="000000"/>
        </w:rPr>
      </w:pPr>
      <w:r w:rsidRPr="005F1230">
        <w:rPr>
          <w:rFonts w:eastAsia="Georgia"/>
          <w:b/>
          <w:color w:val="000000"/>
        </w:rPr>
        <w:lastRenderedPageBreak/>
        <w:t xml:space="preserve">Q. </w:t>
      </w:r>
      <w:r w:rsidR="00F85ACF" w:rsidRPr="005F1230">
        <w:rPr>
          <w:rFonts w:eastAsia="Georgia"/>
          <w:b/>
          <w:color w:val="000000"/>
        </w:rPr>
        <w:tab/>
      </w:r>
      <w:r w:rsidRPr="005F1230">
        <w:rPr>
          <w:rFonts w:eastAsia="Georgia"/>
          <w:b/>
          <w:color w:val="000000"/>
        </w:rPr>
        <w:t>What revenue requirement did you use for your rate design?</w:t>
      </w:r>
    </w:p>
    <w:p w:rsidR="00147C8C" w:rsidRPr="005F1230" w:rsidRDefault="00147C8C" w:rsidP="00CB5EA2">
      <w:pPr>
        <w:spacing w:line="480" w:lineRule="auto"/>
        <w:ind w:left="720" w:hanging="720"/>
        <w:jc w:val="both"/>
        <w:textAlignment w:val="baseline"/>
        <w:rPr>
          <w:rFonts w:eastAsia="Georgia"/>
          <w:color w:val="000000"/>
        </w:rPr>
      </w:pPr>
      <w:r w:rsidRPr="005F1230">
        <w:rPr>
          <w:rFonts w:eastAsia="Georgia"/>
          <w:color w:val="000000"/>
        </w:rPr>
        <w:t>A.</w:t>
      </w:r>
      <w:r w:rsidRPr="005F1230">
        <w:rPr>
          <w:rFonts w:eastAsia="Georgia"/>
          <w:color w:val="000000"/>
        </w:rPr>
        <w:tab/>
      </w:r>
      <w:r w:rsidR="004B2B32" w:rsidRPr="005F1230">
        <w:rPr>
          <w:rFonts w:eastAsia="Georgia"/>
          <w:color w:val="000000"/>
        </w:rPr>
        <w:t>T</w:t>
      </w:r>
      <w:r w:rsidRPr="005F1230">
        <w:rPr>
          <w:rFonts w:eastAsia="Georgia"/>
          <w:color w:val="000000"/>
        </w:rPr>
        <w:t>he recommended revenue requirement pro</w:t>
      </w:r>
      <w:r w:rsidR="004B2B32" w:rsidRPr="005F1230">
        <w:rPr>
          <w:rFonts w:eastAsia="Georgia"/>
          <w:color w:val="000000"/>
        </w:rPr>
        <w:t>vided by Mr. Bednarski</w:t>
      </w:r>
      <w:r w:rsidRPr="005F1230">
        <w:rPr>
          <w:rFonts w:eastAsia="Georgia"/>
          <w:color w:val="000000"/>
        </w:rPr>
        <w:t xml:space="preserve"> is $</w:t>
      </w:r>
      <w:r w:rsidR="003952F9">
        <w:rPr>
          <w:rFonts w:eastAsia="Georgia"/>
          <w:color w:val="000000"/>
        </w:rPr>
        <w:t>165,842</w:t>
      </w:r>
      <w:r w:rsidRPr="00C719C2">
        <w:rPr>
          <w:rFonts w:eastAsia="Georgia"/>
          <w:color w:val="000000"/>
        </w:rPr>
        <w:t>.</w:t>
      </w:r>
      <w:r w:rsidRPr="005F1230">
        <w:rPr>
          <w:rFonts w:eastAsia="Georgia"/>
          <w:color w:val="000000"/>
        </w:rPr>
        <w:t xml:space="preserve"> </w:t>
      </w:r>
    </w:p>
    <w:p w:rsidR="00762D66" w:rsidRPr="005F1230" w:rsidRDefault="00762D66" w:rsidP="00CB5EA2">
      <w:pPr>
        <w:spacing w:line="480" w:lineRule="auto"/>
        <w:ind w:left="720" w:hanging="720"/>
        <w:jc w:val="both"/>
        <w:textAlignment w:val="baseline"/>
        <w:rPr>
          <w:rFonts w:eastAsia="Arial"/>
          <w:color w:val="000000"/>
        </w:rPr>
      </w:pPr>
      <w:r w:rsidRPr="005F1230">
        <w:rPr>
          <w:rFonts w:eastAsia="Georgia"/>
          <w:b/>
          <w:color w:val="000000"/>
        </w:rPr>
        <w:t xml:space="preserve">Q. </w:t>
      </w:r>
      <w:r w:rsidR="002A5D90" w:rsidRPr="005F1230">
        <w:rPr>
          <w:rFonts w:eastAsia="Georgia"/>
          <w:b/>
          <w:color w:val="000000"/>
        </w:rPr>
        <w:tab/>
      </w:r>
      <w:r w:rsidR="00BD7A0D" w:rsidRPr="005F1230">
        <w:rPr>
          <w:rFonts w:eastAsia="Georgia"/>
          <w:b/>
          <w:color w:val="000000"/>
        </w:rPr>
        <w:t>Is the proposed $30 increase from the current rate</w:t>
      </w:r>
      <w:r w:rsidR="00E21075">
        <w:rPr>
          <w:rFonts w:eastAsia="Georgia"/>
          <w:b/>
          <w:color w:val="000000"/>
        </w:rPr>
        <w:t xml:space="preserve"> of $35.00</w:t>
      </w:r>
      <w:r w:rsidR="00BD7A0D" w:rsidRPr="005F1230">
        <w:rPr>
          <w:rFonts w:eastAsia="Georgia"/>
          <w:b/>
          <w:color w:val="000000"/>
        </w:rPr>
        <w:t xml:space="preserve"> justified</w:t>
      </w:r>
      <w:r w:rsidRPr="005F1230">
        <w:rPr>
          <w:rFonts w:eastAsia="Georgia"/>
          <w:b/>
          <w:color w:val="000000"/>
        </w:rPr>
        <w:t>?</w:t>
      </w:r>
    </w:p>
    <w:p w:rsidR="0070683E" w:rsidRPr="005F1230" w:rsidRDefault="00762D66" w:rsidP="00CB5EA2">
      <w:pPr>
        <w:spacing w:line="480" w:lineRule="auto"/>
        <w:ind w:left="720" w:hanging="720"/>
        <w:jc w:val="both"/>
        <w:textAlignment w:val="baseline"/>
        <w:rPr>
          <w:rFonts w:eastAsia="Georgia"/>
          <w:color w:val="000000"/>
        </w:rPr>
      </w:pPr>
      <w:r w:rsidRPr="005F1230">
        <w:rPr>
          <w:rFonts w:eastAsia="Georgia"/>
          <w:color w:val="000000"/>
        </w:rPr>
        <w:t>A.</w:t>
      </w:r>
      <w:r w:rsidRPr="005F1230">
        <w:rPr>
          <w:rFonts w:eastAsia="Georgia"/>
          <w:color w:val="000000"/>
        </w:rPr>
        <w:tab/>
      </w:r>
      <w:r w:rsidR="001D7F96" w:rsidRPr="005F1230">
        <w:rPr>
          <w:rFonts w:eastAsia="Georgia"/>
          <w:color w:val="000000"/>
        </w:rPr>
        <w:t>Based on the analysis</w:t>
      </w:r>
      <w:r w:rsidR="00BD7A0D" w:rsidRPr="005F1230">
        <w:rPr>
          <w:rFonts w:eastAsia="Georgia"/>
          <w:color w:val="000000"/>
        </w:rPr>
        <w:t xml:space="preserve"> in the rate design spreadsheet</w:t>
      </w:r>
      <w:r w:rsidR="00F45EBD" w:rsidRPr="005F1230">
        <w:rPr>
          <w:rFonts w:eastAsia="Georgia"/>
          <w:color w:val="000000"/>
        </w:rPr>
        <w:t>, Attachment GC-4</w:t>
      </w:r>
      <w:r w:rsidR="001D7F96" w:rsidRPr="005F1230">
        <w:rPr>
          <w:rFonts w:eastAsia="Georgia"/>
          <w:color w:val="000000"/>
        </w:rPr>
        <w:t xml:space="preserve">, the </w:t>
      </w:r>
      <w:r w:rsidR="00221261">
        <w:rPr>
          <w:rFonts w:eastAsia="Georgia"/>
          <w:color w:val="000000"/>
        </w:rPr>
        <w:t xml:space="preserve">rate that will recover </w:t>
      </w:r>
      <w:r w:rsidR="00221261" w:rsidRPr="005F1230">
        <w:rPr>
          <w:rFonts w:eastAsia="Georgia"/>
          <w:color w:val="000000"/>
        </w:rPr>
        <w:t>$</w:t>
      </w:r>
      <w:r w:rsidR="003952F9">
        <w:rPr>
          <w:rFonts w:eastAsia="Georgia"/>
          <w:color w:val="000000"/>
        </w:rPr>
        <w:t>165,842</w:t>
      </w:r>
      <w:r w:rsidR="00221261">
        <w:rPr>
          <w:rFonts w:eastAsia="Georgia"/>
          <w:color w:val="000000"/>
        </w:rPr>
        <w:t xml:space="preserve"> is </w:t>
      </w:r>
      <w:r w:rsidR="000B1AFD" w:rsidRPr="005F1230">
        <w:rPr>
          <w:rFonts w:eastAsia="Georgia"/>
          <w:color w:val="000000"/>
        </w:rPr>
        <w:t>$</w:t>
      </w:r>
      <w:r w:rsidR="003952F9">
        <w:rPr>
          <w:rFonts w:eastAsia="Georgia"/>
          <w:color w:val="000000"/>
        </w:rPr>
        <w:t>92.76</w:t>
      </w:r>
      <w:r w:rsidR="00BD7A0D" w:rsidRPr="008C57E0">
        <w:rPr>
          <w:rFonts w:eastAsia="Georgia"/>
          <w:color w:val="000000"/>
        </w:rPr>
        <w:t>.</w:t>
      </w:r>
      <w:r w:rsidRPr="005F1230">
        <w:rPr>
          <w:rFonts w:eastAsia="Georgia"/>
          <w:color w:val="000000"/>
        </w:rPr>
        <w:t xml:space="preserve"> </w:t>
      </w:r>
      <w:r w:rsidR="00221261">
        <w:rPr>
          <w:rFonts w:eastAsia="Georgia"/>
          <w:color w:val="000000"/>
        </w:rPr>
        <w:t xml:space="preserve">However, </w:t>
      </w:r>
      <w:r w:rsidR="00D10F6D" w:rsidRPr="005F1230">
        <w:rPr>
          <w:rFonts w:eastAsia="Georgia"/>
          <w:color w:val="000000"/>
        </w:rPr>
        <w:t xml:space="preserve">Forest Glen </w:t>
      </w:r>
      <w:r w:rsidR="00BD7A0D" w:rsidRPr="005F1230">
        <w:rPr>
          <w:rFonts w:eastAsia="Georgia"/>
          <w:color w:val="000000"/>
        </w:rPr>
        <w:t xml:space="preserve">has </w:t>
      </w:r>
      <w:r w:rsidR="001D7F96" w:rsidRPr="005F1230">
        <w:rPr>
          <w:rFonts w:eastAsia="Georgia"/>
          <w:color w:val="000000"/>
        </w:rPr>
        <w:t xml:space="preserve">requested a lower </w:t>
      </w:r>
      <w:r w:rsidR="00124915" w:rsidRPr="005F1230">
        <w:rPr>
          <w:rFonts w:eastAsia="Georgia"/>
          <w:color w:val="000000"/>
        </w:rPr>
        <w:t>rate</w:t>
      </w:r>
      <w:r w:rsidR="00221261">
        <w:rPr>
          <w:rFonts w:eastAsia="Georgia"/>
          <w:color w:val="000000"/>
        </w:rPr>
        <w:t xml:space="preserve"> of $65.00</w:t>
      </w:r>
      <w:r w:rsidR="00124915" w:rsidRPr="005F1230">
        <w:rPr>
          <w:rFonts w:eastAsia="Georgia"/>
          <w:color w:val="000000"/>
        </w:rPr>
        <w:t xml:space="preserve">, </w:t>
      </w:r>
      <w:r w:rsidR="00221261">
        <w:rPr>
          <w:rFonts w:eastAsia="Georgia"/>
          <w:color w:val="000000"/>
        </w:rPr>
        <w:t xml:space="preserve">and </w:t>
      </w:r>
      <w:r w:rsidR="00124915" w:rsidRPr="005F1230">
        <w:rPr>
          <w:rFonts w:eastAsia="Georgia"/>
          <w:color w:val="000000"/>
        </w:rPr>
        <w:t>it is my opinion</w:t>
      </w:r>
      <w:r w:rsidR="001D7F96" w:rsidRPr="005F1230">
        <w:rPr>
          <w:rFonts w:eastAsia="Georgia"/>
          <w:color w:val="000000"/>
        </w:rPr>
        <w:t xml:space="preserve"> that</w:t>
      </w:r>
      <w:r w:rsidR="00BD7A0D" w:rsidRPr="005F1230">
        <w:rPr>
          <w:rFonts w:eastAsia="Georgia"/>
          <w:color w:val="000000"/>
        </w:rPr>
        <w:t xml:space="preserve"> the proposed rate is reasonable</w:t>
      </w:r>
      <w:r w:rsidRPr="005F1230">
        <w:rPr>
          <w:rFonts w:eastAsia="Georgia"/>
          <w:color w:val="000000"/>
        </w:rPr>
        <w:t>.</w:t>
      </w:r>
    </w:p>
    <w:p w:rsidR="003D6FFC" w:rsidRPr="00A9200B" w:rsidRDefault="005F1230" w:rsidP="00A9200B">
      <w:pPr>
        <w:spacing w:line="480" w:lineRule="auto"/>
        <w:ind w:left="720" w:hanging="720"/>
        <w:jc w:val="both"/>
        <w:textAlignment w:val="baseline"/>
        <w:rPr>
          <w:rFonts w:eastAsia="Georgia"/>
          <w:b/>
          <w:color w:val="000000"/>
          <w:u w:val="single"/>
        </w:rPr>
      </w:pPr>
      <w:r w:rsidRPr="00CB5EA2">
        <w:rPr>
          <w:rFonts w:eastAsia="Georgia"/>
          <w:b/>
          <w:color w:val="000000"/>
          <w:u w:val="single"/>
        </w:rPr>
        <w:t>REUSE</w:t>
      </w:r>
      <w:r w:rsidR="00A65052">
        <w:rPr>
          <w:rFonts w:eastAsia="Georgia"/>
          <w:b/>
          <w:color w:val="000000"/>
          <w:u w:val="single"/>
        </w:rPr>
        <w:t>/ RECLAIMED WATER</w:t>
      </w:r>
      <w:r w:rsidR="003D6FFC" w:rsidRPr="005F1230">
        <w:rPr>
          <w:rFonts w:eastAsia="Georgia"/>
          <w:color w:val="000000"/>
        </w:rPr>
        <w:t xml:space="preserve"> </w:t>
      </w:r>
    </w:p>
    <w:p w:rsidR="00B154B0" w:rsidRPr="005F1230" w:rsidRDefault="00B154B0" w:rsidP="00CB5EA2">
      <w:pPr>
        <w:spacing w:line="480" w:lineRule="auto"/>
        <w:ind w:left="720" w:hanging="720"/>
        <w:jc w:val="both"/>
        <w:rPr>
          <w:rFonts w:eastAsia="PMingLiU"/>
          <w:b/>
          <w:bCs/>
        </w:rPr>
      </w:pPr>
      <w:r w:rsidRPr="005F1230">
        <w:rPr>
          <w:rFonts w:eastAsia="PMingLiU"/>
          <w:b/>
          <w:bCs/>
        </w:rPr>
        <w:t>Q.</w:t>
      </w:r>
      <w:r w:rsidRPr="005F1230">
        <w:rPr>
          <w:rFonts w:eastAsia="PMingLiU"/>
          <w:b/>
          <w:bCs/>
        </w:rPr>
        <w:tab/>
      </w:r>
      <w:r w:rsidR="00687012" w:rsidRPr="005F1230">
        <w:rPr>
          <w:rFonts w:eastAsia="PMingLiU"/>
          <w:b/>
          <w:bCs/>
        </w:rPr>
        <w:t xml:space="preserve">In </w:t>
      </w:r>
      <w:r w:rsidR="00A9200B">
        <w:rPr>
          <w:rFonts w:eastAsia="PMingLiU"/>
          <w:b/>
          <w:bCs/>
        </w:rPr>
        <w:t>his direct testimony Steven Greenberg</w:t>
      </w:r>
      <w:r w:rsidR="00F203CA" w:rsidRPr="005F1230">
        <w:rPr>
          <w:rFonts w:eastAsia="PMingLiU"/>
          <w:b/>
          <w:bCs/>
        </w:rPr>
        <w:t xml:space="preserve"> </w:t>
      </w:r>
      <w:r w:rsidR="00A9200B">
        <w:rPr>
          <w:rFonts w:eastAsia="PMingLiU"/>
          <w:b/>
          <w:bCs/>
        </w:rPr>
        <w:t>claims that all of the assets included on Schedule III-3 are related solely to the wastewater utility and not the reuse utility.  Do you agree with this claim?</w:t>
      </w:r>
    </w:p>
    <w:p w:rsidR="00A9200B" w:rsidRDefault="00A9200B" w:rsidP="00A9200B">
      <w:pPr>
        <w:spacing w:line="480" w:lineRule="auto"/>
        <w:ind w:left="720" w:hanging="720"/>
        <w:jc w:val="both"/>
        <w:textAlignment w:val="baseline"/>
        <w:rPr>
          <w:rFonts w:eastAsia="PMingLiU"/>
          <w:bCs/>
        </w:rPr>
      </w:pPr>
      <w:r>
        <w:rPr>
          <w:rFonts w:eastAsia="PMingLiU"/>
          <w:bCs/>
        </w:rPr>
        <w:t>A.</w:t>
      </w:r>
      <w:r>
        <w:rPr>
          <w:rFonts w:eastAsia="PMingLiU"/>
          <w:bCs/>
        </w:rPr>
        <w:tab/>
        <w:t xml:space="preserve">No, I do not agree. It is true that certain assets within the wastewater treatment plant (WWTP), like the purple pipes and storage tanks, that are only used to treat effluent to the minimum standard for residential irrigation that is required by 30 TAC Chapter 210 were not included in Forest Glen’s depreciation schedule. However, the effluent exists because of the wastewater service paid for by Forest Glen’s customers, and Forest Glen cannot provide this service without the WWTP assets included in the application. Forest Glen is allowed to earn a return on the invested capital in its application. Therefore, I believe that the assets included in Schedule III-3 are related to both the wastewater utility and the reuse utility.  </w:t>
      </w:r>
    </w:p>
    <w:p w:rsidR="00327D5B" w:rsidRPr="005F1230" w:rsidRDefault="00327D5B" w:rsidP="00A9200B">
      <w:pPr>
        <w:spacing w:line="480" w:lineRule="auto"/>
        <w:jc w:val="both"/>
        <w:rPr>
          <w:rFonts w:eastAsia="PMingLiU"/>
        </w:rPr>
      </w:pPr>
      <w:r w:rsidRPr="005F1230">
        <w:rPr>
          <w:rFonts w:eastAsia="PMingLiU"/>
          <w:b/>
          <w:bCs/>
        </w:rPr>
        <w:t>Q.</w:t>
      </w:r>
      <w:r w:rsidRPr="005F1230">
        <w:rPr>
          <w:rFonts w:eastAsia="PMingLiU"/>
          <w:b/>
          <w:bCs/>
        </w:rPr>
        <w:tab/>
        <w:t>Does this conclude your direct, pre-filed testimony?</w:t>
      </w:r>
    </w:p>
    <w:p w:rsidR="00327D5B" w:rsidRPr="005F1230" w:rsidRDefault="00327D5B" w:rsidP="00CB5EA2">
      <w:pPr>
        <w:tabs>
          <w:tab w:val="left" w:pos="-1440"/>
        </w:tabs>
        <w:spacing w:line="480" w:lineRule="auto"/>
        <w:ind w:left="720" w:hanging="720"/>
        <w:jc w:val="both"/>
        <w:rPr>
          <w:rFonts w:eastAsia="PMingLiU"/>
        </w:rPr>
      </w:pPr>
      <w:r w:rsidRPr="00CB5EA2">
        <w:rPr>
          <w:rFonts w:eastAsia="PMingLiU"/>
        </w:rPr>
        <w:t>A.</w:t>
      </w:r>
      <w:r w:rsidRPr="005F1230">
        <w:rPr>
          <w:rFonts w:eastAsia="PMingLiU"/>
        </w:rPr>
        <w:tab/>
        <w:t>Yes, but I reserve the right to supplement this testimony during the course of the proceeding as new evidence is presented.</w:t>
      </w:r>
      <w:r w:rsidRPr="005F1230">
        <w:rPr>
          <w:rFonts w:eastAsia="PMingLiU"/>
        </w:rPr>
        <w:tab/>
      </w:r>
    </w:p>
    <w:p w:rsidR="005D1374" w:rsidRDefault="005D1374" w:rsidP="00CB5EA2">
      <w:pPr>
        <w:spacing w:line="480" w:lineRule="auto"/>
        <w:ind w:left="720" w:hanging="720"/>
        <w:jc w:val="both"/>
        <w:rPr>
          <w:rFonts w:eastAsia="PMingLiU"/>
        </w:rPr>
        <w:sectPr w:rsidR="005D1374" w:rsidSect="006A52A7">
          <w:type w:val="continuous"/>
          <w:pgSz w:w="12240" w:h="15840" w:code="1"/>
          <w:pgMar w:top="634" w:right="1267" w:bottom="720" w:left="1440" w:header="634" w:footer="360" w:gutter="0"/>
          <w:lnNumType w:countBy="1"/>
          <w:cols w:space="720"/>
          <w:noEndnote/>
          <w:docGrid w:linePitch="326"/>
        </w:sectPr>
      </w:pPr>
    </w:p>
    <w:p w:rsidR="005D1374" w:rsidRDefault="005D1374" w:rsidP="00CB5EA2">
      <w:pPr>
        <w:spacing w:line="480" w:lineRule="auto"/>
        <w:ind w:left="720" w:hanging="720"/>
        <w:jc w:val="both"/>
        <w:rPr>
          <w:rFonts w:eastAsia="PMingLiU"/>
        </w:rPr>
        <w:sectPr w:rsidR="005D1374" w:rsidSect="006A52A7">
          <w:type w:val="continuous"/>
          <w:pgSz w:w="12240" w:h="15840" w:code="1"/>
          <w:pgMar w:top="634" w:right="1267" w:bottom="720" w:left="1440" w:header="634" w:footer="360" w:gutter="0"/>
          <w:lnNumType w:countBy="1"/>
          <w:cols w:space="720"/>
          <w:noEndnote/>
          <w:docGrid w:linePitch="326"/>
        </w:sectPr>
      </w:pPr>
    </w:p>
    <w:tbl>
      <w:tblPr>
        <w:tblW w:w="10080" w:type="dxa"/>
        <w:jc w:val="center"/>
        <w:tblLayout w:type="fixed"/>
        <w:tblLook w:val="0000" w:firstRow="0" w:lastRow="0" w:firstColumn="0" w:lastColumn="0" w:noHBand="0" w:noVBand="0"/>
      </w:tblPr>
      <w:tblGrid>
        <w:gridCol w:w="3060"/>
        <w:gridCol w:w="7020"/>
      </w:tblGrid>
      <w:tr w:rsidR="00127334" w:rsidRPr="005F1230" w:rsidTr="008404FC">
        <w:trPr>
          <w:trHeight w:val="69"/>
          <w:jc w:val="center"/>
        </w:trPr>
        <w:tc>
          <w:tcPr>
            <w:tcW w:w="3060" w:type="dxa"/>
            <w:vMerge w:val="restart"/>
            <w:tcBorders>
              <w:right w:val="single" w:sz="4" w:space="0" w:color="auto"/>
            </w:tcBorders>
          </w:tcPr>
          <w:p w:rsidR="00127334" w:rsidRPr="005F1230" w:rsidRDefault="00F34AB8" w:rsidP="005C0200">
            <w:pPr>
              <w:pStyle w:val="YourName"/>
              <w:jc w:val="left"/>
              <w:rPr>
                <w:rFonts w:ascii="Times New Roman" w:hAnsi="Times New Roman" w:cs="Times New Roman"/>
                <w:b/>
                <w:sz w:val="24"/>
                <w:szCs w:val="24"/>
              </w:rPr>
            </w:pPr>
            <w:r w:rsidRPr="005F1230">
              <w:rPr>
                <w:rFonts w:ascii="Times New Roman" w:hAnsi="Times New Roman" w:cs="Times New Roman"/>
                <w:b/>
                <w:sz w:val="24"/>
                <w:szCs w:val="24"/>
              </w:rPr>
              <w:lastRenderedPageBreak/>
              <w:t>Greg Charles</w:t>
            </w:r>
            <w:r w:rsidR="00BB7E7F">
              <w:rPr>
                <w:rFonts w:ascii="Times New Roman" w:hAnsi="Times New Roman" w:cs="Times New Roman"/>
                <w:b/>
                <w:sz w:val="24"/>
                <w:szCs w:val="24"/>
              </w:rPr>
              <w:t>, P.E.</w:t>
            </w:r>
          </w:p>
          <w:p w:rsidR="00127334" w:rsidRPr="005F1230" w:rsidRDefault="00127334" w:rsidP="005C0200">
            <w:pPr>
              <w:pStyle w:val="ContactInfo"/>
              <w:jc w:val="left"/>
              <w:rPr>
                <w:rFonts w:ascii="Times New Roman" w:hAnsi="Times New Roman" w:cs="Times New Roman"/>
                <w:sz w:val="24"/>
                <w:szCs w:val="24"/>
              </w:rPr>
            </w:pPr>
            <w:r w:rsidRPr="005F1230">
              <w:rPr>
                <w:rFonts w:ascii="Times New Roman" w:hAnsi="Times New Roman" w:cs="Times New Roman"/>
                <w:sz w:val="24"/>
                <w:szCs w:val="24"/>
              </w:rPr>
              <w:t xml:space="preserve">1701 N. Congress Ave. </w:t>
            </w:r>
          </w:p>
          <w:p w:rsidR="00127334" w:rsidRPr="005F1230" w:rsidRDefault="00127334" w:rsidP="005C0200">
            <w:pPr>
              <w:pStyle w:val="ContactInfo"/>
              <w:jc w:val="left"/>
              <w:rPr>
                <w:rFonts w:ascii="Times New Roman" w:hAnsi="Times New Roman" w:cs="Times New Roman"/>
                <w:sz w:val="24"/>
                <w:szCs w:val="24"/>
              </w:rPr>
            </w:pPr>
            <w:r w:rsidRPr="005F1230">
              <w:rPr>
                <w:rFonts w:ascii="Times New Roman" w:hAnsi="Times New Roman" w:cs="Times New Roman"/>
                <w:sz w:val="24"/>
                <w:szCs w:val="24"/>
              </w:rPr>
              <w:t>PO Box 13326</w:t>
            </w:r>
          </w:p>
          <w:p w:rsidR="00127334" w:rsidRPr="005F1230" w:rsidRDefault="00127334" w:rsidP="005C0200">
            <w:pPr>
              <w:pStyle w:val="ContactInfo"/>
              <w:jc w:val="left"/>
              <w:rPr>
                <w:rFonts w:ascii="Times New Roman" w:hAnsi="Times New Roman" w:cs="Times New Roman"/>
                <w:sz w:val="24"/>
                <w:szCs w:val="24"/>
              </w:rPr>
            </w:pPr>
            <w:r w:rsidRPr="005F1230">
              <w:rPr>
                <w:rFonts w:ascii="Times New Roman" w:hAnsi="Times New Roman" w:cs="Times New Roman"/>
                <w:sz w:val="24"/>
                <w:szCs w:val="24"/>
              </w:rPr>
              <w:t>Austin, Texas 78711-3326</w:t>
            </w:r>
          </w:p>
          <w:p w:rsidR="00127334" w:rsidRPr="005F1230" w:rsidRDefault="00F34AB8" w:rsidP="005C0200">
            <w:pPr>
              <w:pStyle w:val="ContactInfo"/>
              <w:jc w:val="left"/>
              <w:rPr>
                <w:rFonts w:ascii="Times New Roman" w:hAnsi="Times New Roman" w:cs="Times New Roman"/>
                <w:sz w:val="24"/>
                <w:szCs w:val="24"/>
              </w:rPr>
            </w:pPr>
            <w:r w:rsidRPr="005F1230">
              <w:rPr>
                <w:rFonts w:ascii="Times New Roman" w:hAnsi="Times New Roman" w:cs="Times New Roman"/>
                <w:sz w:val="24"/>
                <w:szCs w:val="24"/>
              </w:rPr>
              <w:t>512-936-7014</w:t>
            </w:r>
          </w:p>
          <w:p w:rsidR="00127334" w:rsidRPr="005F1230" w:rsidRDefault="00F34AB8" w:rsidP="005C0200">
            <w:pPr>
              <w:pStyle w:val="ContactInfo"/>
              <w:jc w:val="left"/>
              <w:rPr>
                <w:rFonts w:ascii="Times New Roman" w:hAnsi="Times New Roman" w:cs="Times New Roman"/>
                <w:sz w:val="24"/>
                <w:szCs w:val="24"/>
              </w:rPr>
            </w:pPr>
            <w:r w:rsidRPr="005F1230">
              <w:rPr>
                <w:rFonts w:ascii="Times New Roman" w:hAnsi="Times New Roman" w:cs="Times New Roman"/>
                <w:sz w:val="24"/>
                <w:szCs w:val="24"/>
              </w:rPr>
              <w:t>gregory.charles</w:t>
            </w:r>
            <w:r w:rsidR="00127334" w:rsidRPr="005F1230">
              <w:rPr>
                <w:rFonts w:ascii="Times New Roman" w:hAnsi="Times New Roman" w:cs="Times New Roman"/>
                <w:sz w:val="24"/>
                <w:szCs w:val="24"/>
              </w:rPr>
              <w:t>@puc.texas.gov</w:t>
            </w:r>
          </w:p>
          <w:p w:rsidR="00127334" w:rsidRPr="005F1230" w:rsidRDefault="00127334" w:rsidP="005C0200"/>
        </w:tc>
        <w:tc>
          <w:tcPr>
            <w:tcW w:w="7020" w:type="dxa"/>
            <w:tcBorders>
              <w:left w:val="single" w:sz="4" w:space="0" w:color="auto"/>
            </w:tcBorders>
          </w:tcPr>
          <w:p w:rsidR="00127334" w:rsidRPr="005F1230" w:rsidRDefault="00127334" w:rsidP="005C0200">
            <w:pPr>
              <w:pStyle w:val="Heading1"/>
              <w:rPr>
                <w:szCs w:val="24"/>
                <w:u w:val="single"/>
              </w:rPr>
            </w:pPr>
            <w:r w:rsidRPr="005F1230">
              <w:rPr>
                <w:szCs w:val="24"/>
                <w:u w:val="single"/>
              </w:rPr>
              <w:t>Work Experience</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A704D8" w:rsidP="005C0200">
            <w:pPr>
              <w:pStyle w:val="Heading2"/>
              <w:rPr>
                <w:rFonts w:ascii="Times New Roman" w:hAnsi="Times New Roman" w:cs="Times New Roman"/>
                <w:color w:val="auto"/>
                <w:sz w:val="24"/>
                <w:szCs w:val="24"/>
              </w:rPr>
            </w:pPr>
            <w:r w:rsidRPr="005F1230">
              <w:rPr>
                <w:rFonts w:ascii="Times New Roman" w:hAnsi="Times New Roman" w:cs="Times New Roman"/>
                <w:color w:val="auto"/>
                <w:sz w:val="24"/>
                <w:szCs w:val="24"/>
              </w:rPr>
              <w:t>Engineer</w:t>
            </w:r>
            <w:r w:rsidR="00127334" w:rsidRPr="005F1230">
              <w:rPr>
                <w:rFonts w:ascii="Times New Roman" w:hAnsi="Times New Roman" w:cs="Times New Roman"/>
                <w:color w:val="auto"/>
                <w:sz w:val="24"/>
                <w:szCs w:val="24"/>
              </w:rPr>
              <w:t xml:space="preserve"> </w:t>
            </w:r>
            <w:r w:rsidRPr="005F1230">
              <w:rPr>
                <w:rFonts w:ascii="Times New Roman" w:hAnsi="Times New Roman" w:cs="Times New Roman"/>
                <w:color w:val="auto"/>
                <w:sz w:val="24"/>
                <w:szCs w:val="24"/>
              </w:rPr>
              <w:t>I</w:t>
            </w:r>
            <w:r w:rsidR="00127334" w:rsidRPr="005F1230">
              <w:rPr>
                <w:rFonts w:ascii="Times New Roman" w:hAnsi="Times New Roman" w:cs="Times New Roman"/>
                <w:color w:val="auto"/>
                <w:sz w:val="24"/>
                <w:szCs w:val="24"/>
              </w:rPr>
              <w:t>V</w:t>
            </w:r>
          </w:p>
          <w:p w:rsidR="00127334" w:rsidRPr="005F1230" w:rsidRDefault="00A704D8" w:rsidP="005C0200">
            <w:pPr>
              <w:pStyle w:val="BodyText"/>
              <w:rPr>
                <w:rFonts w:ascii="Times New Roman" w:hAnsi="Times New Roman" w:cs="Times New Roman"/>
              </w:rPr>
            </w:pPr>
            <w:r w:rsidRPr="005F1230">
              <w:rPr>
                <w:rFonts w:ascii="Times New Roman" w:hAnsi="Times New Roman" w:cs="Times New Roman"/>
              </w:rPr>
              <w:t>9/1/2016</w:t>
            </w:r>
            <w:r w:rsidR="00127334" w:rsidRPr="005F1230">
              <w:rPr>
                <w:rFonts w:ascii="Times New Roman" w:hAnsi="Times New Roman" w:cs="Times New Roman"/>
              </w:rPr>
              <w:t xml:space="preserve"> - Present  Public Utility Commission, Austin, T</w:t>
            </w:r>
            <w:r w:rsidR="005A4BE5" w:rsidRPr="005F1230">
              <w:rPr>
                <w:rFonts w:ascii="Times New Roman" w:hAnsi="Times New Roman" w:cs="Times New Roman"/>
              </w:rPr>
              <w:t>X</w:t>
            </w:r>
          </w:p>
          <w:p w:rsidR="00127334" w:rsidRPr="005F1230" w:rsidRDefault="00127334" w:rsidP="005C0200">
            <w:pPr>
              <w:pStyle w:val="Heading2"/>
              <w:ind w:left="166"/>
              <w:rPr>
                <w:rFonts w:ascii="Times New Roman" w:hAnsi="Times New Roman" w:cs="Times New Roman"/>
                <w:b w:val="0"/>
                <w:color w:val="auto"/>
                <w:sz w:val="24"/>
                <w:szCs w:val="24"/>
              </w:rPr>
            </w:pPr>
            <w:r w:rsidRPr="005F1230">
              <w:rPr>
                <w:rFonts w:ascii="Times New Roman" w:hAnsi="Times New Roman" w:cs="Times New Roman"/>
                <w:b w:val="0"/>
                <w:color w:val="auto"/>
                <w:sz w:val="24"/>
                <w:szCs w:val="24"/>
              </w:rPr>
              <w:t xml:space="preserve">Process </w:t>
            </w:r>
            <w:r w:rsidR="00950C53" w:rsidRPr="005F1230">
              <w:rPr>
                <w:rFonts w:ascii="Times New Roman" w:hAnsi="Times New Roman" w:cs="Times New Roman"/>
                <w:b w:val="0"/>
                <w:color w:val="auto"/>
                <w:sz w:val="24"/>
                <w:szCs w:val="24"/>
              </w:rPr>
              <w:t xml:space="preserve">Certificates of </w:t>
            </w:r>
            <w:r w:rsidRPr="005F1230">
              <w:rPr>
                <w:rFonts w:ascii="Times New Roman" w:hAnsi="Times New Roman" w:cs="Times New Roman"/>
                <w:b w:val="0"/>
                <w:color w:val="auto"/>
                <w:sz w:val="24"/>
                <w:szCs w:val="24"/>
              </w:rPr>
              <w:t xml:space="preserve">Convenience and Necessity (CCN) applications. Perform depreciation studies, quality of service evaluations, design rates for rate applications and testify in hearings. </w:t>
            </w:r>
          </w:p>
          <w:p w:rsidR="00127334" w:rsidRPr="005F1230" w:rsidRDefault="00A704D8" w:rsidP="005C0200">
            <w:pPr>
              <w:pStyle w:val="Heading2"/>
              <w:rPr>
                <w:rFonts w:ascii="Times New Roman" w:hAnsi="Times New Roman" w:cs="Times New Roman"/>
                <w:color w:val="auto"/>
                <w:sz w:val="24"/>
                <w:szCs w:val="24"/>
              </w:rPr>
            </w:pPr>
            <w:r w:rsidRPr="005F1230">
              <w:rPr>
                <w:rFonts w:ascii="Times New Roman" w:hAnsi="Times New Roman" w:cs="Times New Roman"/>
                <w:color w:val="auto"/>
                <w:sz w:val="24"/>
                <w:szCs w:val="24"/>
              </w:rPr>
              <w:t>Engineer III – Project Manager</w:t>
            </w:r>
          </w:p>
          <w:p w:rsidR="00127334" w:rsidRPr="005F1230" w:rsidRDefault="00A704D8" w:rsidP="005C0200">
            <w:pPr>
              <w:pStyle w:val="BodyText"/>
              <w:rPr>
                <w:rFonts w:ascii="Times New Roman" w:hAnsi="Times New Roman" w:cs="Times New Roman"/>
              </w:rPr>
            </w:pPr>
            <w:r w:rsidRPr="005F1230">
              <w:rPr>
                <w:rFonts w:ascii="Times New Roman" w:hAnsi="Times New Roman" w:cs="Times New Roman"/>
              </w:rPr>
              <w:t>1/1/2012 – 9/1/2016</w:t>
            </w:r>
            <w:r w:rsidR="00127334" w:rsidRPr="005F1230">
              <w:rPr>
                <w:rFonts w:ascii="Times New Roman" w:hAnsi="Times New Roman" w:cs="Times New Roman"/>
              </w:rPr>
              <w:t xml:space="preserve">  </w:t>
            </w:r>
            <w:r w:rsidRPr="005F1230">
              <w:rPr>
                <w:rFonts w:ascii="Times New Roman" w:hAnsi="Times New Roman" w:cs="Times New Roman"/>
              </w:rPr>
              <w:t xml:space="preserve">Municipal Solid Waste, Waste Permits Division, </w:t>
            </w:r>
            <w:r w:rsidR="00127334" w:rsidRPr="005F1230">
              <w:rPr>
                <w:rFonts w:ascii="Times New Roman" w:hAnsi="Times New Roman" w:cs="Times New Roman"/>
              </w:rPr>
              <w:t>Texas Commission on Environmental Quality, Austin, T</w:t>
            </w:r>
            <w:r w:rsidR="005A4BE5" w:rsidRPr="005F1230">
              <w:rPr>
                <w:rFonts w:ascii="Times New Roman" w:hAnsi="Times New Roman" w:cs="Times New Roman"/>
              </w:rPr>
              <w:t>X</w:t>
            </w:r>
          </w:p>
          <w:p w:rsidR="00950C53" w:rsidRPr="005F1230" w:rsidRDefault="00127334" w:rsidP="00A704D8">
            <w:pPr>
              <w:pStyle w:val="BulletedList"/>
              <w:numPr>
                <w:ilvl w:val="0"/>
                <w:numId w:val="0"/>
              </w:numPr>
              <w:ind w:left="162" w:firstLine="7"/>
              <w:jc w:val="left"/>
              <w:rPr>
                <w:rFonts w:ascii="Times New Roman" w:hAnsi="Times New Roman" w:cs="Times New Roman"/>
                <w:sz w:val="24"/>
                <w:szCs w:val="24"/>
              </w:rPr>
            </w:pPr>
            <w:r w:rsidRPr="005F1230">
              <w:rPr>
                <w:rFonts w:ascii="Times New Roman" w:hAnsi="Times New Roman" w:cs="Times New Roman"/>
                <w:sz w:val="24"/>
                <w:szCs w:val="24"/>
              </w:rPr>
              <w:t>Review</w:t>
            </w:r>
            <w:r w:rsidR="00A704D8" w:rsidRPr="005F1230">
              <w:rPr>
                <w:rFonts w:ascii="Times New Roman" w:hAnsi="Times New Roman" w:cs="Times New Roman"/>
                <w:sz w:val="24"/>
                <w:szCs w:val="24"/>
              </w:rPr>
              <w:t>ed</w:t>
            </w:r>
            <w:r w:rsidR="00950C53" w:rsidRPr="005F1230">
              <w:rPr>
                <w:rFonts w:ascii="Times New Roman" w:hAnsi="Times New Roman" w:cs="Times New Roman"/>
                <w:sz w:val="24"/>
                <w:szCs w:val="24"/>
              </w:rPr>
              <w:t xml:space="preserve"> registration authorizations for landfills and transfer stations applications</w:t>
            </w:r>
            <w:r w:rsidRPr="005F1230">
              <w:rPr>
                <w:rFonts w:ascii="Times New Roman" w:hAnsi="Times New Roman" w:cs="Times New Roman"/>
                <w:sz w:val="24"/>
                <w:szCs w:val="24"/>
              </w:rPr>
              <w:t>.</w:t>
            </w:r>
          </w:p>
          <w:p w:rsidR="00127334" w:rsidRPr="005F1230" w:rsidRDefault="00950C53" w:rsidP="00A704D8">
            <w:pPr>
              <w:pStyle w:val="BulletedList"/>
              <w:numPr>
                <w:ilvl w:val="0"/>
                <w:numId w:val="0"/>
              </w:numPr>
              <w:ind w:left="162" w:firstLine="7"/>
              <w:jc w:val="left"/>
              <w:rPr>
                <w:rFonts w:ascii="Times New Roman" w:hAnsi="Times New Roman" w:cs="Times New Roman"/>
                <w:sz w:val="24"/>
                <w:szCs w:val="24"/>
              </w:rPr>
            </w:pPr>
            <w:r w:rsidRPr="005F1230">
              <w:rPr>
                <w:rFonts w:ascii="Times New Roman" w:hAnsi="Times New Roman" w:cs="Times New Roman"/>
                <w:sz w:val="24"/>
                <w:szCs w:val="24"/>
              </w:rPr>
              <w:t>Reviewed authorizations for the scrap tire program, and compost and recycling facilities</w:t>
            </w:r>
            <w:r w:rsidR="00127334" w:rsidRPr="005F1230">
              <w:rPr>
                <w:rFonts w:ascii="Times New Roman" w:hAnsi="Times New Roman" w:cs="Times New Roman"/>
                <w:sz w:val="24"/>
                <w:szCs w:val="24"/>
              </w:rPr>
              <w:t xml:space="preserve"> </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B637AD" w:rsidP="005C0200">
            <w:pPr>
              <w:pStyle w:val="Heading2"/>
              <w:rPr>
                <w:rFonts w:ascii="Times New Roman" w:hAnsi="Times New Roman" w:cs="Times New Roman"/>
                <w:color w:val="auto"/>
                <w:sz w:val="24"/>
                <w:szCs w:val="24"/>
              </w:rPr>
            </w:pPr>
            <w:r w:rsidRPr="005F1230">
              <w:rPr>
                <w:rFonts w:ascii="Times New Roman" w:hAnsi="Times New Roman" w:cs="Times New Roman"/>
                <w:color w:val="auto"/>
                <w:sz w:val="24"/>
                <w:szCs w:val="24"/>
              </w:rPr>
              <w:t xml:space="preserve">Engineer V - </w:t>
            </w:r>
            <w:r w:rsidR="00127334" w:rsidRPr="005F1230">
              <w:rPr>
                <w:rFonts w:ascii="Times New Roman" w:hAnsi="Times New Roman" w:cs="Times New Roman"/>
                <w:color w:val="auto"/>
                <w:sz w:val="24"/>
                <w:szCs w:val="24"/>
              </w:rPr>
              <w:t>Project Manager</w:t>
            </w:r>
          </w:p>
          <w:p w:rsidR="00127334" w:rsidRPr="005F1230" w:rsidRDefault="00127334" w:rsidP="005C0200">
            <w:pPr>
              <w:pStyle w:val="BodyText"/>
              <w:rPr>
                <w:rFonts w:ascii="Times New Roman" w:hAnsi="Times New Roman" w:cs="Times New Roman"/>
              </w:rPr>
            </w:pPr>
            <w:r w:rsidRPr="005F1230">
              <w:rPr>
                <w:rFonts w:ascii="Times New Roman" w:hAnsi="Times New Roman" w:cs="Times New Roman"/>
              </w:rPr>
              <w:t>6/</w:t>
            </w:r>
            <w:r w:rsidR="00A704D8" w:rsidRPr="005F1230">
              <w:rPr>
                <w:rFonts w:ascii="Times New Roman" w:hAnsi="Times New Roman" w:cs="Times New Roman"/>
              </w:rPr>
              <w:t>1/2005 – 1/1/2012  Districts Review Team, Water Supply Division, Texas Commission on Environmental Quality</w:t>
            </w:r>
            <w:r w:rsidRPr="005F1230">
              <w:rPr>
                <w:rFonts w:ascii="Times New Roman" w:hAnsi="Times New Roman" w:cs="Times New Roman"/>
              </w:rPr>
              <w:t>, Austin, T</w:t>
            </w:r>
            <w:r w:rsidR="005A4BE5" w:rsidRPr="005F1230">
              <w:rPr>
                <w:rFonts w:ascii="Times New Roman" w:hAnsi="Times New Roman" w:cs="Times New Roman"/>
              </w:rPr>
              <w:t>X</w:t>
            </w:r>
          </w:p>
          <w:p w:rsidR="00127334" w:rsidRPr="005F1230" w:rsidRDefault="00950C53" w:rsidP="00A704D8">
            <w:pPr>
              <w:pStyle w:val="BulletedList"/>
              <w:numPr>
                <w:ilvl w:val="0"/>
                <w:numId w:val="0"/>
              </w:numPr>
              <w:ind w:left="162"/>
              <w:jc w:val="left"/>
              <w:rPr>
                <w:rFonts w:ascii="Times New Roman" w:hAnsi="Times New Roman" w:cs="Times New Roman"/>
                <w:sz w:val="24"/>
                <w:szCs w:val="24"/>
              </w:rPr>
            </w:pPr>
            <w:r w:rsidRPr="005F1230">
              <w:rPr>
                <w:rFonts w:ascii="Times New Roman" w:hAnsi="Times New Roman" w:cs="Times New Roman"/>
                <w:sz w:val="24"/>
                <w:szCs w:val="24"/>
              </w:rPr>
              <w:t>Conducted technical reviews and evaluations of municipal district applications: district creations, district bond applications, purchase of facilities, fire plans, surplus funds requests, and district board appointments</w:t>
            </w:r>
            <w:r w:rsidR="00127334" w:rsidRPr="005F1230">
              <w:rPr>
                <w:rFonts w:ascii="Times New Roman" w:hAnsi="Times New Roman" w:cs="Times New Roman"/>
                <w:sz w:val="24"/>
                <w:szCs w:val="24"/>
              </w:rPr>
              <w:t>.</w:t>
            </w:r>
          </w:p>
          <w:p w:rsidR="00950C53" w:rsidRPr="005F1230" w:rsidRDefault="00950C53" w:rsidP="00A704D8">
            <w:pPr>
              <w:pStyle w:val="BulletedList"/>
              <w:numPr>
                <w:ilvl w:val="0"/>
                <w:numId w:val="0"/>
              </w:numPr>
              <w:ind w:left="162"/>
              <w:jc w:val="left"/>
              <w:rPr>
                <w:rFonts w:ascii="Times New Roman" w:hAnsi="Times New Roman" w:cs="Times New Roman"/>
                <w:sz w:val="24"/>
                <w:szCs w:val="24"/>
              </w:rPr>
            </w:pPr>
            <w:r w:rsidRPr="005F1230">
              <w:rPr>
                <w:rFonts w:ascii="Times New Roman" w:hAnsi="Times New Roman" w:cs="Times New Roman"/>
                <w:sz w:val="24"/>
                <w:szCs w:val="24"/>
              </w:rPr>
              <w:t>Conducted on the spot district inspections</w:t>
            </w:r>
            <w:r w:rsidR="00D94925" w:rsidRPr="005F1230">
              <w:rPr>
                <w:rFonts w:ascii="Times New Roman" w:hAnsi="Times New Roman" w:cs="Times New Roman"/>
                <w:sz w:val="24"/>
                <w:szCs w:val="24"/>
              </w:rPr>
              <w:t xml:space="preserve"> for district bond issues.</w:t>
            </w:r>
          </w:p>
          <w:p w:rsidR="00D94925" w:rsidRPr="005F1230" w:rsidRDefault="00D94925" w:rsidP="00A704D8">
            <w:pPr>
              <w:pStyle w:val="BulletedList"/>
              <w:numPr>
                <w:ilvl w:val="0"/>
                <w:numId w:val="0"/>
              </w:numPr>
              <w:ind w:left="162"/>
              <w:jc w:val="left"/>
              <w:rPr>
                <w:rFonts w:ascii="Times New Roman" w:hAnsi="Times New Roman" w:cs="Times New Roman"/>
                <w:sz w:val="24"/>
                <w:szCs w:val="24"/>
              </w:rPr>
            </w:pPr>
            <w:r w:rsidRPr="005F1230">
              <w:rPr>
                <w:rFonts w:ascii="Times New Roman" w:hAnsi="Times New Roman" w:cs="Times New Roman"/>
                <w:sz w:val="24"/>
                <w:szCs w:val="24"/>
              </w:rPr>
              <w:t>Provided expertise for contested cases before the Commission.</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A704D8" w:rsidP="005C0200">
            <w:pPr>
              <w:pStyle w:val="Heading2"/>
              <w:rPr>
                <w:rFonts w:ascii="Times New Roman" w:hAnsi="Times New Roman" w:cs="Times New Roman"/>
                <w:color w:val="auto"/>
                <w:sz w:val="24"/>
                <w:szCs w:val="24"/>
              </w:rPr>
            </w:pPr>
            <w:r w:rsidRPr="005F1230">
              <w:rPr>
                <w:rFonts w:ascii="Times New Roman" w:hAnsi="Times New Roman" w:cs="Times New Roman"/>
                <w:color w:val="auto"/>
                <w:sz w:val="24"/>
                <w:szCs w:val="24"/>
              </w:rPr>
              <w:t>Owner/</w:t>
            </w:r>
            <w:r w:rsidR="00B637AD" w:rsidRPr="005F1230">
              <w:rPr>
                <w:rFonts w:ascii="Times New Roman" w:hAnsi="Times New Roman" w:cs="Times New Roman"/>
                <w:color w:val="auto"/>
                <w:sz w:val="24"/>
                <w:szCs w:val="24"/>
              </w:rPr>
              <w:t xml:space="preserve">Managing </w:t>
            </w:r>
            <w:r w:rsidRPr="005F1230">
              <w:rPr>
                <w:rFonts w:ascii="Times New Roman" w:hAnsi="Times New Roman" w:cs="Times New Roman"/>
                <w:color w:val="auto"/>
                <w:sz w:val="24"/>
                <w:szCs w:val="24"/>
              </w:rPr>
              <w:t>Partner</w:t>
            </w:r>
          </w:p>
          <w:p w:rsidR="00127334" w:rsidRPr="005F1230" w:rsidRDefault="00B637AD" w:rsidP="00D94925">
            <w:pPr>
              <w:pStyle w:val="BodyText"/>
              <w:rPr>
                <w:rFonts w:ascii="Times New Roman" w:hAnsi="Times New Roman" w:cs="Times New Roman"/>
              </w:rPr>
            </w:pPr>
            <w:r w:rsidRPr="005F1230">
              <w:rPr>
                <w:rFonts w:ascii="Times New Roman" w:hAnsi="Times New Roman" w:cs="Times New Roman"/>
              </w:rPr>
              <w:t>3/2002 - 4/2004  Trig Inc. dba Golden Chick , Austin</w:t>
            </w:r>
            <w:r w:rsidR="00127334" w:rsidRPr="005F1230">
              <w:rPr>
                <w:rFonts w:ascii="Times New Roman" w:hAnsi="Times New Roman" w:cs="Times New Roman"/>
              </w:rPr>
              <w:t>, T</w:t>
            </w:r>
            <w:r w:rsidR="005A4BE5" w:rsidRPr="005F1230">
              <w:rPr>
                <w:rFonts w:ascii="Times New Roman" w:hAnsi="Times New Roman" w:cs="Times New Roman"/>
              </w:rPr>
              <w:t>X</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696055" w:rsidP="005C0200">
            <w:pPr>
              <w:pStyle w:val="Heading2"/>
              <w:rPr>
                <w:rFonts w:ascii="Times New Roman" w:hAnsi="Times New Roman" w:cs="Times New Roman"/>
                <w:color w:val="auto"/>
                <w:sz w:val="24"/>
                <w:szCs w:val="24"/>
              </w:rPr>
            </w:pPr>
            <w:r w:rsidRPr="005F1230">
              <w:rPr>
                <w:rFonts w:ascii="Times New Roman" w:hAnsi="Times New Roman" w:cs="Times New Roman"/>
                <w:color w:val="auto"/>
                <w:sz w:val="24"/>
                <w:szCs w:val="24"/>
              </w:rPr>
              <w:t>Technical Staff</w:t>
            </w:r>
            <w:r w:rsidR="00B637AD" w:rsidRPr="005F1230">
              <w:rPr>
                <w:rFonts w:ascii="Times New Roman" w:hAnsi="Times New Roman" w:cs="Times New Roman"/>
                <w:color w:val="auto"/>
                <w:sz w:val="24"/>
                <w:szCs w:val="24"/>
              </w:rPr>
              <w:t xml:space="preserve"> Product/Test Engineer</w:t>
            </w:r>
          </w:p>
          <w:p w:rsidR="00127334" w:rsidRPr="005F1230" w:rsidRDefault="00696055" w:rsidP="005C0200">
            <w:pPr>
              <w:pStyle w:val="BodyText"/>
              <w:rPr>
                <w:rFonts w:ascii="Times New Roman" w:hAnsi="Times New Roman" w:cs="Times New Roman"/>
              </w:rPr>
            </w:pPr>
            <w:r w:rsidRPr="005F1230">
              <w:rPr>
                <w:rFonts w:ascii="Times New Roman" w:hAnsi="Times New Roman" w:cs="Times New Roman"/>
              </w:rPr>
              <w:t xml:space="preserve">7/1981 - 3/2002  Product/Test Engineering </w:t>
            </w:r>
          </w:p>
          <w:p w:rsidR="00127334" w:rsidRPr="005F1230" w:rsidRDefault="00696055" w:rsidP="005C0200">
            <w:pPr>
              <w:pStyle w:val="BulletedList"/>
              <w:numPr>
                <w:ilvl w:val="0"/>
                <w:numId w:val="0"/>
              </w:numPr>
              <w:ind w:left="162"/>
              <w:jc w:val="left"/>
              <w:rPr>
                <w:rFonts w:ascii="Times New Roman" w:hAnsi="Times New Roman" w:cs="Times New Roman"/>
                <w:sz w:val="24"/>
                <w:szCs w:val="24"/>
              </w:rPr>
            </w:pPr>
            <w:r w:rsidRPr="005F1230">
              <w:rPr>
                <w:rFonts w:ascii="Times New Roman" w:hAnsi="Times New Roman" w:cs="Times New Roman"/>
                <w:sz w:val="24"/>
                <w:szCs w:val="24"/>
              </w:rPr>
              <w:t xml:space="preserve">Product/Test Engineering at various technology companies including Motorola Inc., Advanced Micro Devices, Ross Technology Inc., Intel Corp, </w:t>
            </w:r>
            <w:proofErr w:type="spellStart"/>
            <w:r w:rsidRPr="005F1230">
              <w:rPr>
                <w:rFonts w:ascii="Times New Roman" w:hAnsi="Times New Roman" w:cs="Times New Roman"/>
                <w:sz w:val="24"/>
                <w:szCs w:val="24"/>
              </w:rPr>
              <w:t>Agere</w:t>
            </w:r>
            <w:proofErr w:type="spellEnd"/>
            <w:r w:rsidRPr="005F1230">
              <w:rPr>
                <w:rFonts w:ascii="Times New Roman" w:hAnsi="Times New Roman" w:cs="Times New Roman"/>
                <w:sz w:val="24"/>
                <w:szCs w:val="24"/>
              </w:rPr>
              <w:t xml:space="preserve"> Inc. (Lucent Technology)</w:t>
            </w:r>
            <w:r w:rsidR="00127334" w:rsidRPr="005F1230">
              <w:rPr>
                <w:rFonts w:ascii="Times New Roman" w:hAnsi="Times New Roman" w:cs="Times New Roman"/>
                <w:sz w:val="24"/>
                <w:szCs w:val="24"/>
              </w:rPr>
              <w:t>.</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127334" w:rsidP="005C0200">
            <w:pPr>
              <w:pStyle w:val="Heading1"/>
              <w:rPr>
                <w:szCs w:val="24"/>
              </w:rPr>
            </w:pPr>
            <w:r w:rsidRPr="005F1230">
              <w:rPr>
                <w:szCs w:val="24"/>
              </w:rPr>
              <w:t>Education</w:t>
            </w: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D52AA2" w:rsidP="005C0200">
            <w:pPr>
              <w:pStyle w:val="BodyText"/>
              <w:rPr>
                <w:rFonts w:ascii="Times New Roman" w:hAnsi="Times New Roman" w:cs="Times New Roman"/>
              </w:rPr>
            </w:pPr>
            <w:r w:rsidRPr="005F1230">
              <w:rPr>
                <w:rFonts w:ascii="Times New Roman" w:hAnsi="Times New Roman" w:cs="Times New Roman"/>
              </w:rPr>
              <w:t>5</w:t>
            </w:r>
            <w:r w:rsidR="00696055" w:rsidRPr="005F1230">
              <w:rPr>
                <w:rFonts w:ascii="Times New Roman" w:hAnsi="Times New Roman" w:cs="Times New Roman"/>
              </w:rPr>
              <w:t xml:space="preserve">/1980  </w:t>
            </w:r>
            <w:r w:rsidRPr="005F1230">
              <w:rPr>
                <w:rFonts w:ascii="Times New Roman" w:hAnsi="Times New Roman" w:cs="Times New Roman"/>
              </w:rPr>
              <w:t xml:space="preserve"> </w:t>
            </w:r>
            <w:r w:rsidR="00696055" w:rsidRPr="005F1230">
              <w:rPr>
                <w:rFonts w:ascii="Times New Roman" w:hAnsi="Times New Roman" w:cs="Times New Roman"/>
              </w:rPr>
              <w:t>Howard University, Washington</w:t>
            </w:r>
            <w:r w:rsidRPr="005F1230">
              <w:rPr>
                <w:rFonts w:ascii="Times New Roman" w:hAnsi="Times New Roman" w:cs="Times New Roman"/>
              </w:rPr>
              <w:t>,</w:t>
            </w:r>
            <w:r w:rsidR="00696055" w:rsidRPr="005F1230">
              <w:rPr>
                <w:rFonts w:ascii="Times New Roman" w:hAnsi="Times New Roman" w:cs="Times New Roman"/>
              </w:rPr>
              <w:t xml:space="preserve"> D.C.</w:t>
            </w:r>
          </w:p>
          <w:p w:rsidR="002E60C5" w:rsidRPr="005F1230" w:rsidRDefault="00D52AA2" w:rsidP="005C0200">
            <w:pPr>
              <w:pStyle w:val="BulletedList"/>
              <w:numPr>
                <w:ilvl w:val="0"/>
                <w:numId w:val="0"/>
              </w:numPr>
              <w:ind w:left="162"/>
              <w:jc w:val="left"/>
              <w:rPr>
                <w:rFonts w:ascii="Times New Roman" w:hAnsi="Times New Roman" w:cs="Times New Roman"/>
                <w:sz w:val="24"/>
                <w:szCs w:val="24"/>
              </w:rPr>
            </w:pPr>
            <w:r w:rsidRPr="005F1230">
              <w:rPr>
                <w:rFonts w:ascii="Times New Roman" w:hAnsi="Times New Roman" w:cs="Times New Roman"/>
                <w:sz w:val="24"/>
                <w:szCs w:val="24"/>
              </w:rPr>
              <w:t xml:space="preserve">        </w:t>
            </w:r>
            <w:r w:rsidR="00F720CF" w:rsidRPr="005F1230">
              <w:rPr>
                <w:rFonts w:ascii="Times New Roman" w:hAnsi="Times New Roman" w:cs="Times New Roman"/>
                <w:sz w:val="24"/>
                <w:szCs w:val="24"/>
              </w:rPr>
              <w:t>Bachelor's Degree in Electri</w:t>
            </w:r>
            <w:r w:rsidR="00127334" w:rsidRPr="005F1230">
              <w:rPr>
                <w:rFonts w:ascii="Times New Roman" w:hAnsi="Times New Roman" w:cs="Times New Roman"/>
                <w:sz w:val="24"/>
                <w:szCs w:val="24"/>
              </w:rPr>
              <w:t xml:space="preserve">cal </w:t>
            </w:r>
            <w:r w:rsidRPr="005F1230">
              <w:rPr>
                <w:rFonts w:ascii="Times New Roman" w:hAnsi="Times New Roman" w:cs="Times New Roman"/>
                <w:sz w:val="24"/>
                <w:szCs w:val="24"/>
              </w:rPr>
              <w:t>Engineering</w:t>
            </w:r>
          </w:p>
          <w:p w:rsidR="00D52AA2" w:rsidRPr="005F1230" w:rsidRDefault="00D52AA2" w:rsidP="00D52AA2">
            <w:pPr>
              <w:pStyle w:val="BulletedList"/>
              <w:numPr>
                <w:ilvl w:val="0"/>
                <w:numId w:val="0"/>
              </w:numPr>
              <w:ind w:left="245" w:hanging="245"/>
              <w:jc w:val="left"/>
              <w:rPr>
                <w:rFonts w:ascii="Times New Roman" w:hAnsi="Times New Roman" w:cs="Times New Roman"/>
                <w:sz w:val="24"/>
                <w:szCs w:val="24"/>
              </w:rPr>
            </w:pPr>
            <w:r w:rsidRPr="005F1230">
              <w:rPr>
                <w:rFonts w:ascii="Times New Roman" w:hAnsi="Times New Roman" w:cs="Times New Roman"/>
                <w:sz w:val="24"/>
                <w:szCs w:val="24"/>
              </w:rPr>
              <w:t>6/1981    Cornell University, Ithaca, NY</w:t>
            </w:r>
          </w:p>
          <w:p w:rsidR="00D52AA2" w:rsidRPr="005F1230" w:rsidRDefault="00D52AA2" w:rsidP="00D52AA2">
            <w:pPr>
              <w:pStyle w:val="BulletedList"/>
              <w:numPr>
                <w:ilvl w:val="0"/>
                <w:numId w:val="0"/>
              </w:numPr>
              <w:ind w:left="245" w:hanging="245"/>
              <w:jc w:val="left"/>
              <w:rPr>
                <w:rFonts w:ascii="Times New Roman" w:hAnsi="Times New Roman" w:cs="Times New Roman"/>
                <w:sz w:val="24"/>
                <w:szCs w:val="24"/>
              </w:rPr>
            </w:pPr>
            <w:r w:rsidRPr="005F1230">
              <w:rPr>
                <w:rFonts w:ascii="Times New Roman" w:hAnsi="Times New Roman" w:cs="Times New Roman"/>
                <w:sz w:val="24"/>
                <w:szCs w:val="24"/>
              </w:rPr>
              <w:t xml:space="preserve">          Master of Engineering</w:t>
            </w:r>
          </w:p>
          <w:p w:rsidR="00D52AA2" w:rsidRPr="005F1230" w:rsidRDefault="00D52AA2" w:rsidP="005C0200">
            <w:pPr>
              <w:pStyle w:val="BulletedList"/>
              <w:numPr>
                <w:ilvl w:val="0"/>
                <w:numId w:val="0"/>
              </w:numPr>
              <w:ind w:left="162"/>
              <w:jc w:val="left"/>
              <w:rPr>
                <w:rFonts w:ascii="Times New Roman" w:hAnsi="Times New Roman" w:cs="Times New Roman"/>
                <w:sz w:val="24"/>
                <w:szCs w:val="24"/>
              </w:rPr>
            </w:pPr>
          </w:p>
        </w:tc>
      </w:tr>
      <w:tr w:rsidR="00127334" w:rsidRPr="005F1230" w:rsidTr="008404FC">
        <w:trPr>
          <w:jc w:val="center"/>
        </w:trPr>
        <w:tc>
          <w:tcPr>
            <w:tcW w:w="3060" w:type="dxa"/>
            <w:vMerge/>
            <w:tcBorders>
              <w:right w:val="single" w:sz="4" w:space="0" w:color="auto"/>
            </w:tcBorders>
          </w:tcPr>
          <w:p w:rsidR="00127334" w:rsidRPr="005F1230" w:rsidRDefault="00127334" w:rsidP="005C0200"/>
        </w:tc>
        <w:tc>
          <w:tcPr>
            <w:tcW w:w="7020" w:type="dxa"/>
            <w:tcBorders>
              <w:left w:val="single" w:sz="4" w:space="0" w:color="auto"/>
            </w:tcBorders>
          </w:tcPr>
          <w:p w:rsidR="00127334" w:rsidRPr="005F1230" w:rsidRDefault="00127334" w:rsidP="005C0200">
            <w:pPr>
              <w:pStyle w:val="BulletedList"/>
              <w:numPr>
                <w:ilvl w:val="0"/>
                <w:numId w:val="0"/>
              </w:numPr>
              <w:jc w:val="left"/>
              <w:rPr>
                <w:rFonts w:ascii="Times New Roman" w:hAnsi="Times New Roman" w:cs="Times New Roman"/>
                <w:sz w:val="24"/>
                <w:szCs w:val="24"/>
              </w:rPr>
            </w:pPr>
          </w:p>
        </w:tc>
      </w:tr>
    </w:tbl>
    <w:p w:rsidR="002E60C5" w:rsidRPr="005F1230" w:rsidRDefault="002E60C5" w:rsidP="006E7847">
      <w:pPr>
        <w:suppressLineNumbers/>
        <w:rPr>
          <w:b/>
        </w:rPr>
        <w:sectPr w:rsidR="002E60C5" w:rsidRPr="005F1230" w:rsidSect="00FF7857">
          <w:headerReference w:type="default" r:id="rId16"/>
          <w:pgSz w:w="12240" w:h="15840" w:code="1"/>
          <w:pgMar w:top="634" w:right="1267" w:bottom="720" w:left="1440" w:header="1440" w:footer="360" w:gutter="0"/>
          <w:lnNumType w:countBy="1"/>
          <w:cols w:space="720"/>
          <w:docGrid w:linePitch="326"/>
        </w:sectPr>
      </w:pPr>
    </w:p>
    <w:p w:rsidR="00127334" w:rsidRPr="005F1230" w:rsidRDefault="00127334" w:rsidP="006E7847">
      <w:pPr>
        <w:suppressLineNumbers/>
        <w:rPr>
          <w:b/>
        </w:rPr>
      </w:pPr>
    </w:p>
    <w:p w:rsidR="009A6439" w:rsidRPr="005F1230" w:rsidRDefault="0008275E" w:rsidP="006E7847">
      <w:pPr>
        <w:suppressLineNumbers/>
        <w:rPr>
          <w:b/>
        </w:rPr>
      </w:pPr>
      <w:r w:rsidRPr="005F1230">
        <w:rPr>
          <w:b/>
        </w:rPr>
        <w:t>List of Pre-filed Testimony</w:t>
      </w:r>
    </w:p>
    <w:p w:rsidR="000B5634" w:rsidRPr="005F1230" w:rsidRDefault="00CD26E3" w:rsidP="009A6439">
      <w:pPr>
        <w:suppressLineNumbers/>
        <w:rPr>
          <w:u w:val="single"/>
        </w:rPr>
      </w:pPr>
      <w:r w:rsidRPr="005F1230">
        <w:rPr>
          <w:b/>
        </w:rPr>
        <w:t xml:space="preserve"> </w:t>
      </w:r>
    </w:p>
    <w:tbl>
      <w:tblPr>
        <w:tblStyle w:val="TableGrid"/>
        <w:tblW w:w="0" w:type="auto"/>
        <w:tblInd w:w="108" w:type="dxa"/>
        <w:tblLook w:val="04A0" w:firstRow="1" w:lastRow="0" w:firstColumn="1" w:lastColumn="0" w:noHBand="0" w:noVBand="1"/>
      </w:tblPr>
      <w:tblGrid>
        <w:gridCol w:w="2677"/>
        <w:gridCol w:w="6480"/>
      </w:tblGrid>
      <w:tr w:rsidR="0008275E" w:rsidRPr="005F1230" w:rsidTr="00FF7857">
        <w:tc>
          <w:tcPr>
            <w:tcW w:w="2677" w:type="dxa"/>
          </w:tcPr>
          <w:p w:rsidR="0008275E" w:rsidRPr="005F1230" w:rsidRDefault="0008275E" w:rsidP="0081245F">
            <w:pPr>
              <w:rPr>
                <w:b/>
              </w:rPr>
            </w:pPr>
            <w:r w:rsidRPr="005F1230">
              <w:rPr>
                <w:b/>
              </w:rPr>
              <w:t>Docket</w:t>
            </w:r>
          </w:p>
        </w:tc>
        <w:tc>
          <w:tcPr>
            <w:tcW w:w="6480" w:type="dxa"/>
          </w:tcPr>
          <w:p w:rsidR="0008275E" w:rsidRPr="005F1230" w:rsidRDefault="0008275E" w:rsidP="0081245F">
            <w:pPr>
              <w:rPr>
                <w:b/>
              </w:rPr>
            </w:pPr>
            <w:r w:rsidRPr="005F1230">
              <w:rPr>
                <w:b/>
              </w:rPr>
              <w:t>Case</w:t>
            </w:r>
          </w:p>
        </w:tc>
      </w:tr>
      <w:tr w:rsidR="0008275E" w:rsidRPr="005F1230" w:rsidTr="00FF7857">
        <w:tc>
          <w:tcPr>
            <w:tcW w:w="2677" w:type="dxa"/>
          </w:tcPr>
          <w:p w:rsidR="0008275E" w:rsidRPr="005F1230" w:rsidRDefault="0008275E" w:rsidP="0081245F">
            <w:r w:rsidRPr="005F1230">
              <w:t>SOAH 473-17-0529.WS</w:t>
            </w:r>
          </w:p>
        </w:tc>
        <w:tc>
          <w:tcPr>
            <w:tcW w:w="6480" w:type="dxa"/>
          </w:tcPr>
          <w:p w:rsidR="0008275E" w:rsidRPr="005F1230" w:rsidRDefault="0008275E" w:rsidP="0081245F">
            <w:r w:rsidRPr="005F1230">
              <w:t>Complaint of Playa Vista Conroe, a Condominium Association, Inc. Against C &amp; R Water Supply, Inc.</w:t>
            </w:r>
          </w:p>
        </w:tc>
      </w:tr>
      <w:tr w:rsidR="0008275E" w:rsidRPr="005F1230" w:rsidTr="00FF7857">
        <w:tc>
          <w:tcPr>
            <w:tcW w:w="2677" w:type="dxa"/>
          </w:tcPr>
          <w:p w:rsidR="0008275E" w:rsidRPr="005F1230" w:rsidRDefault="0008275E" w:rsidP="0081245F">
            <w:r w:rsidRPr="005F1230">
              <w:t>SOAH 473-17-0067.WS</w:t>
            </w:r>
          </w:p>
        </w:tc>
        <w:tc>
          <w:tcPr>
            <w:tcW w:w="6480" w:type="dxa"/>
          </w:tcPr>
          <w:p w:rsidR="0008275E" w:rsidRPr="005F1230" w:rsidRDefault="0008275E" w:rsidP="0081245F">
            <w:r w:rsidRPr="005F1230">
              <w:t>Application of Double Diamond Properties Construction for Water Rate/Tariff Change</w:t>
            </w:r>
          </w:p>
        </w:tc>
      </w:tr>
      <w:tr w:rsidR="0008275E" w:rsidRPr="005F1230" w:rsidTr="00FF7857">
        <w:tc>
          <w:tcPr>
            <w:tcW w:w="2677" w:type="dxa"/>
          </w:tcPr>
          <w:p w:rsidR="0008275E" w:rsidRPr="005F1230" w:rsidRDefault="0008275E" w:rsidP="0081245F">
            <w:r w:rsidRPr="005F1230">
              <w:t>SOAH 473-16-4745.WS</w:t>
            </w:r>
          </w:p>
        </w:tc>
        <w:tc>
          <w:tcPr>
            <w:tcW w:w="6480" w:type="dxa"/>
          </w:tcPr>
          <w:p w:rsidR="0008275E" w:rsidRPr="005F1230" w:rsidRDefault="0008275E" w:rsidP="0081245F">
            <w:r w:rsidRPr="005F1230">
              <w:t>Complaint of Yanney Gurrusquieta Against Southern Utilities</w:t>
            </w:r>
          </w:p>
        </w:tc>
      </w:tr>
      <w:tr w:rsidR="009C5416" w:rsidRPr="005F1230" w:rsidTr="00FF7857">
        <w:tc>
          <w:tcPr>
            <w:tcW w:w="2677" w:type="dxa"/>
          </w:tcPr>
          <w:p w:rsidR="009C5416" w:rsidRPr="005F1230" w:rsidRDefault="009C5416" w:rsidP="0081245F">
            <w:r w:rsidRPr="005F1230">
              <w:t>SOAH 473-18-0193.WS</w:t>
            </w:r>
          </w:p>
        </w:tc>
        <w:tc>
          <w:tcPr>
            <w:tcW w:w="6480" w:type="dxa"/>
          </w:tcPr>
          <w:p w:rsidR="009C5416" w:rsidRPr="005F1230" w:rsidRDefault="009C5416" w:rsidP="0081245F">
            <w:r w:rsidRPr="005F1230">
              <w:t>Application of the Commons Water Supply, Inc. for Authority to Change Rates</w:t>
            </w:r>
          </w:p>
        </w:tc>
      </w:tr>
    </w:tbl>
    <w:p w:rsidR="005C0421" w:rsidRPr="005F1230" w:rsidRDefault="005C0421" w:rsidP="00CB20BF">
      <w:pPr>
        <w:pStyle w:val="Style12ptJustifiedLeft0Hanging05LinespacingD"/>
        <w:suppressLineNumbers/>
        <w:ind w:left="0" w:firstLine="0"/>
        <w:jc w:val="left"/>
      </w:pPr>
    </w:p>
    <w:sectPr w:rsidR="005C0421" w:rsidRPr="005F1230" w:rsidSect="00FF7857">
      <w:headerReference w:type="default" r:id="rId17"/>
      <w:pgSz w:w="12240" w:h="15840" w:code="1"/>
      <w:pgMar w:top="634" w:right="1267" w:bottom="720" w:left="1440" w:header="1440" w:footer="360"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04A" w:rsidRDefault="00BA604A" w:rsidP="00185866">
      <w:r>
        <w:separator/>
      </w:r>
    </w:p>
  </w:endnote>
  <w:endnote w:type="continuationSeparator" w:id="0">
    <w:p w:rsidR="00BA604A" w:rsidRDefault="00BA604A"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17" w:rsidRDefault="007311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17" w:rsidRDefault="007311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17" w:rsidRDefault="0073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04A" w:rsidRDefault="00BA604A" w:rsidP="00185866">
      <w:r>
        <w:separator/>
      </w:r>
    </w:p>
  </w:footnote>
  <w:footnote w:type="continuationSeparator" w:id="0">
    <w:p w:rsidR="00BA604A" w:rsidRDefault="00BA604A" w:rsidP="00185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17" w:rsidRDefault="007311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A41" w:rsidRPr="0072041A" w:rsidRDefault="00DA6A41">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rsidR="00DA6A41" w:rsidRPr="0072041A" w:rsidRDefault="00DA6A41" w:rsidP="00DA6A41">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17" w:rsidRDefault="0073111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A41" w:rsidRPr="0040191A" w:rsidRDefault="00DA6A41">
    <w:pPr>
      <w:tabs>
        <w:tab w:val="right" w:pos="9360"/>
      </w:tabs>
      <w:rPr>
        <w:b/>
        <w:bCs/>
        <w:sz w:val="22"/>
        <w:szCs w:val="22"/>
      </w:rPr>
    </w:pPr>
    <w:bookmarkStart w:id="0" w:name="OLE_LINK1"/>
    <w:bookmarkStart w:id="1" w:name="OLE_LINK2"/>
    <w:r w:rsidRPr="0040191A">
      <w:rPr>
        <w:b/>
        <w:bCs/>
        <w:sz w:val="22"/>
        <w:szCs w:val="22"/>
      </w:rPr>
      <w:t xml:space="preserve">SOAH Docket No. </w:t>
    </w:r>
    <w:r w:rsidR="00B21C07">
      <w:rPr>
        <w:b/>
        <w:sz w:val="22"/>
        <w:szCs w:val="22"/>
      </w:rPr>
      <w:t>473-18-3008</w:t>
    </w:r>
    <w:r w:rsidRPr="0040191A">
      <w:rPr>
        <w:b/>
        <w:sz w:val="22"/>
        <w:szCs w:val="22"/>
      </w:rPr>
      <w:t>.WS</w:t>
    </w:r>
  </w:p>
  <w:p w:rsidR="00DA6A41" w:rsidRPr="0040191A" w:rsidRDefault="00DA6A41" w:rsidP="00DA6A41">
    <w:pPr>
      <w:pBdr>
        <w:bottom w:val="single" w:sz="4" w:space="1" w:color="auto"/>
      </w:pBdr>
      <w:rPr>
        <w:sz w:val="22"/>
        <w:szCs w:val="22"/>
      </w:rPr>
    </w:pPr>
    <w:r w:rsidRPr="0040191A">
      <w:rPr>
        <w:b/>
        <w:sz w:val="22"/>
        <w:szCs w:val="22"/>
      </w:rPr>
      <w:t>PUC DOCKET NO. 4</w:t>
    </w:r>
    <w:bookmarkEnd w:id="0"/>
    <w:bookmarkEnd w:id="1"/>
    <w:r w:rsidR="00B21C07">
      <w:rPr>
        <w:b/>
        <w:sz w:val="22"/>
        <w:szCs w:val="22"/>
      </w:rPr>
      <w:t>7897</w:t>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bCs/>
        <w:sz w:val="22"/>
        <w:szCs w:val="22"/>
      </w:rPr>
      <w:t xml:space="preserve">Page </w:t>
    </w:r>
    <w:r w:rsidRPr="0040191A">
      <w:rPr>
        <w:rStyle w:val="PageNumber"/>
        <w:b/>
        <w:sz w:val="22"/>
        <w:szCs w:val="22"/>
      </w:rPr>
      <w:fldChar w:fldCharType="begin"/>
    </w:r>
    <w:r w:rsidRPr="0040191A">
      <w:rPr>
        <w:rStyle w:val="PageNumber"/>
        <w:b/>
        <w:sz w:val="22"/>
        <w:szCs w:val="22"/>
      </w:rPr>
      <w:instrText xml:space="preserve"> PAGE </w:instrText>
    </w:r>
    <w:r w:rsidRPr="0040191A">
      <w:rPr>
        <w:rStyle w:val="PageNumber"/>
        <w:b/>
        <w:sz w:val="22"/>
        <w:szCs w:val="22"/>
      </w:rPr>
      <w:fldChar w:fldCharType="separate"/>
    </w:r>
    <w:r w:rsidR="00731117">
      <w:rPr>
        <w:rStyle w:val="PageNumber"/>
        <w:b/>
        <w:noProof/>
        <w:sz w:val="22"/>
        <w:szCs w:val="22"/>
      </w:rPr>
      <w:t>7</w:t>
    </w:r>
    <w:r w:rsidRPr="0040191A">
      <w:rPr>
        <w:rStyle w:val="PageNumber"/>
        <w:b/>
        <w:sz w:val="22"/>
        <w:szCs w:val="22"/>
      </w:rPr>
      <w:fldChar w:fldCharType="end"/>
    </w:r>
    <w:r w:rsidRPr="0040191A">
      <w:rPr>
        <w:b/>
        <w:sz w:val="22"/>
        <w:szCs w:val="22"/>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F8C" w:rsidRPr="00671EC7" w:rsidRDefault="00154F8C" w:rsidP="00154F8C">
    <w:pPr>
      <w:tabs>
        <w:tab w:val="right" w:pos="9360"/>
      </w:tabs>
      <w:rPr>
        <w:b/>
        <w:bCs/>
        <w:sz w:val="22"/>
        <w:szCs w:val="22"/>
      </w:rPr>
    </w:pPr>
    <w:r w:rsidRPr="00671EC7">
      <w:rPr>
        <w:b/>
        <w:bCs/>
        <w:sz w:val="22"/>
        <w:szCs w:val="22"/>
      </w:rPr>
      <w:t xml:space="preserve">SOAH Docket No. </w:t>
    </w:r>
    <w:r w:rsidR="00BF64DD">
      <w:rPr>
        <w:b/>
        <w:sz w:val="22"/>
        <w:szCs w:val="22"/>
      </w:rPr>
      <w:t>473-18-3008</w:t>
    </w:r>
    <w:r w:rsidRPr="00671EC7">
      <w:rPr>
        <w:b/>
        <w:sz w:val="22"/>
        <w:szCs w:val="22"/>
      </w:rPr>
      <w:t>.WS</w:t>
    </w:r>
  </w:p>
  <w:p w:rsidR="00DA6A41" w:rsidRPr="00671EC7" w:rsidRDefault="00BF64DD" w:rsidP="00154F8C">
    <w:pPr>
      <w:pBdr>
        <w:bottom w:val="single" w:sz="4" w:space="1" w:color="auto"/>
      </w:pBdr>
      <w:rPr>
        <w:b/>
        <w:bCs/>
        <w:sz w:val="22"/>
        <w:szCs w:val="22"/>
      </w:rPr>
    </w:pPr>
    <w:r>
      <w:rPr>
        <w:b/>
        <w:sz w:val="22"/>
        <w:szCs w:val="22"/>
      </w:rPr>
      <w:t>PUC DOCKET NO. 47897</w:t>
    </w:r>
    <w:r w:rsidR="00DA6A41" w:rsidRPr="00671EC7">
      <w:rPr>
        <w:b/>
        <w:sz w:val="22"/>
        <w:szCs w:val="22"/>
      </w:rPr>
      <w:tab/>
    </w:r>
    <w:r w:rsidR="00DA6A41" w:rsidRPr="00671EC7">
      <w:rPr>
        <w:b/>
        <w:sz w:val="22"/>
        <w:szCs w:val="22"/>
      </w:rPr>
      <w:tab/>
    </w:r>
    <w:r w:rsidR="00DA6A41" w:rsidRPr="00671EC7">
      <w:rPr>
        <w:b/>
        <w:sz w:val="22"/>
        <w:szCs w:val="22"/>
      </w:rPr>
      <w:tab/>
    </w:r>
    <w:r w:rsidR="00DA6A41" w:rsidRPr="00671EC7">
      <w:rPr>
        <w:b/>
        <w:sz w:val="22"/>
        <w:szCs w:val="22"/>
      </w:rPr>
      <w:tab/>
    </w:r>
    <w:r w:rsidR="00DA6A41" w:rsidRPr="00671EC7">
      <w:rPr>
        <w:b/>
        <w:sz w:val="22"/>
        <w:szCs w:val="22"/>
      </w:rPr>
      <w:tab/>
    </w:r>
    <w:r w:rsidR="00DA6A41" w:rsidRPr="00671EC7">
      <w:rPr>
        <w:b/>
        <w:sz w:val="22"/>
        <w:szCs w:val="22"/>
      </w:rPr>
      <w:tab/>
    </w:r>
    <w:r w:rsidR="00DA6A41" w:rsidRPr="00671EC7">
      <w:rPr>
        <w:b/>
        <w:sz w:val="22"/>
        <w:szCs w:val="22"/>
      </w:rPr>
      <w:tab/>
    </w:r>
    <w:r w:rsidR="00F34AB8">
      <w:rPr>
        <w:b/>
        <w:bCs/>
        <w:sz w:val="22"/>
        <w:szCs w:val="22"/>
      </w:rPr>
      <w:t xml:space="preserve">Attachment </w:t>
    </w:r>
    <w:r w:rsidR="00DA6A41" w:rsidRPr="00671EC7">
      <w:rPr>
        <w:b/>
        <w:bCs/>
        <w:sz w:val="22"/>
        <w:szCs w:val="22"/>
      </w:rPr>
      <w:t>G</w:t>
    </w:r>
    <w:r w:rsidR="00F34AB8">
      <w:rPr>
        <w:b/>
        <w:bCs/>
        <w:sz w:val="22"/>
        <w:szCs w:val="22"/>
      </w:rPr>
      <w:t>C</w:t>
    </w:r>
    <w:r w:rsidR="00DA6A41" w:rsidRPr="00671EC7">
      <w:rPr>
        <w:b/>
        <w:bCs/>
        <w:sz w:val="22"/>
        <w:szCs w:val="22"/>
      </w:rPr>
      <w:t>-</w:t>
    </w:r>
    <w:r w:rsidR="002E60C5" w:rsidRPr="00671EC7">
      <w:rPr>
        <w:b/>
        <w:bCs/>
        <w:sz w:val="22"/>
        <w:szCs w:val="22"/>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296" w:rsidRPr="00671EC7" w:rsidRDefault="00804296" w:rsidP="00154F8C">
    <w:pPr>
      <w:tabs>
        <w:tab w:val="right" w:pos="9360"/>
      </w:tabs>
      <w:rPr>
        <w:b/>
        <w:bCs/>
        <w:sz w:val="22"/>
        <w:szCs w:val="22"/>
      </w:rPr>
    </w:pPr>
    <w:r w:rsidRPr="00671EC7">
      <w:rPr>
        <w:b/>
        <w:bCs/>
        <w:sz w:val="22"/>
        <w:szCs w:val="22"/>
      </w:rPr>
      <w:t xml:space="preserve">SOAH Docket No. </w:t>
    </w:r>
    <w:r w:rsidR="00BF64DD">
      <w:rPr>
        <w:b/>
        <w:sz w:val="22"/>
        <w:szCs w:val="22"/>
      </w:rPr>
      <w:t>473-18-3008</w:t>
    </w:r>
    <w:r w:rsidRPr="00671EC7">
      <w:rPr>
        <w:b/>
        <w:sz w:val="22"/>
        <w:szCs w:val="22"/>
      </w:rPr>
      <w:t>.WS</w:t>
    </w:r>
  </w:p>
  <w:p w:rsidR="00804296" w:rsidRPr="00671EC7" w:rsidRDefault="00BF64DD" w:rsidP="00154F8C">
    <w:pPr>
      <w:pBdr>
        <w:bottom w:val="single" w:sz="4" w:space="1" w:color="auto"/>
      </w:pBdr>
      <w:rPr>
        <w:sz w:val="22"/>
        <w:szCs w:val="22"/>
      </w:rPr>
    </w:pPr>
    <w:r>
      <w:rPr>
        <w:b/>
        <w:sz w:val="22"/>
        <w:szCs w:val="22"/>
      </w:rPr>
      <w:t>PUC DOCKET NO. 47897</w:t>
    </w:r>
    <w:r w:rsidR="00804296" w:rsidRPr="00671EC7">
      <w:rPr>
        <w:b/>
        <w:sz w:val="22"/>
        <w:szCs w:val="22"/>
      </w:rPr>
      <w:tab/>
    </w:r>
    <w:r w:rsidR="00804296" w:rsidRPr="00671EC7">
      <w:rPr>
        <w:b/>
        <w:sz w:val="22"/>
        <w:szCs w:val="22"/>
      </w:rPr>
      <w:tab/>
    </w:r>
    <w:r w:rsidR="00804296" w:rsidRPr="00671EC7">
      <w:rPr>
        <w:b/>
        <w:sz w:val="22"/>
        <w:szCs w:val="22"/>
      </w:rPr>
      <w:tab/>
    </w:r>
    <w:r w:rsidR="00804296" w:rsidRPr="00671EC7">
      <w:rPr>
        <w:b/>
        <w:sz w:val="22"/>
        <w:szCs w:val="22"/>
      </w:rPr>
      <w:tab/>
    </w:r>
    <w:r w:rsidR="00804296" w:rsidRPr="00671EC7">
      <w:rPr>
        <w:b/>
        <w:sz w:val="22"/>
        <w:szCs w:val="22"/>
      </w:rPr>
      <w:tab/>
    </w:r>
    <w:r w:rsidR="00804296" w:rsidRPr="00671EC7">
      <w:rPr>
        <w:b/>
        <w:sz w:val="22"/>
        <w:szCs w:val="22"/>
      </w:rPr>
      <w:tab/>
    </w:r>
    <w:r w:rsidR="00804296" w:rsidRPr="00671EC7">
      <w:rPr>
        <w:b/>
        <w:sz w:val="22"/>
        <w:szCs w:val="22"/>
      </w:rPr>
      <w:tab/>
    </w:r>
    <w:r w:rsidR="00D624B3">
      <w:rPr>
        <w:b/>
        <w:bCs/>
        <w:sz w:val="22"/>
        <w:szCs w:val="22"/>
      </w:rPr>
      <w:t>Attachment GC</w:t>
    </w:r>
    <w:r w:rsidR="00804296" w:rsidRPr="00671EC7">
      <w:rPr>
        <w:b/>
        <w:bCs/>
        <w:sz w:val="22"/>
        <w:szCs w:val="22"/>
      </w:rPr>
      <w:t>-</w:t>
    </w:r>
    <w:r w:rsidR="00FF7857">
      <w:rPr>
        <w:b/>
        <w:bCs/>
        <w:sz w:val="22"/>
        <w:szCs w:val="22"/>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1675D3"/>
    <w:multiLevelType w:val="hybridMultilevel"/>
    <w:tmpl w:val="E7AC5C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B67C25"/>
    <w:multiLevelType w:val="multilevel"/>
    <w:tmpl w:val="E87431B6"/>
    <w:lvl w:ilvl="0">
      <w:start w:val="1"/>
      <w:numFmt w:val="decimal"/>
      <w:pStyle w:val="IssueList"/>
      <w:lvlText w:val="%1."/>
      <w:lvlJc w:val="left"/>
      <w:pPr>
        <w:ind w:left="1080" w:hanging="360"/>
      </w:pPr>
      <w:rPr>
        <w:rFonts w:hint="default"/>
      </w:rPr>
    </w:lvl>
    <w:lvl w:ilvl="1">
      <w:start w:val="1"/>
      <w:numFmt w:val="lowerLetter"/>
      <w:pStyle w:val="Issuesublist"/>
      <w:lvlText w:val="%2."/>
      <w:lvlJc w:val="left"/>
      <w:pPr>
        <w:ind w:left="1440" w:hanging="360"/>
      </w:pPr>
      <w:rPr>
        <w:rFonts w:hint="default"/>
      </w:rPr>
    </w:lvl>
    <w:lvl w:ilvl="2">
      <w:start w:val="1"/>
      <w:numFmt w:val="lowerRoman"/>
      <w:pStyle w:val="Issuesub2list"/>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CD1B90"/>
    <w:multiLevelType w:val="hybridMultilevel"/>
    <w:tmpl w:val="4E3A5F80"/>
    <w:lvl w:ilvl="0" w:tplc="8DBCD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B45BB7"/>
    <w:multiLevelType w:val="hybridMultilevel"/>
    <w:tmpl w:val="48D80670"/>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3A5F183B"/>
    <w:multiLevelType w:val="hybridMultilevel"/>
    <w:tmpl w:val="6D62A2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D6333DA"/>
    <w:multiLevelType w:val="hybridMultilevel"/>
    <w:tmpl w:val="EE56EE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8" w15:restartNumberingAfterBreak="0">
    <w:nsid w:val="4B2F1AB1"/>
    <w:multiLevelType w:val="hybridMultilevel"/>
    <w:tmpl w:val="6DF4B1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6F7578"/>
    <w:multiLevelType w:val="hybridMultilevel"/>
    <w:tmpl w:val="19A67D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602A6"/>
    <w:multiLevelType w:val="multilevel"/>
    <w:tmpl w:val="00000000"/>
    <w:name w:val="AutoList114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1"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2" w15:restartNumberingAfterBreak="0">
    <w:nsid w:val="74B7527B"/>
    <w:multiLevelType w:val="hybridMultilevel"/>
    <w:tmpl w:val="F4585F34"/>
    <w:lvl w:ilvl="0" w:tplc="FAEA69A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769F7F54"/>
    <w:multiLevelType w:val="hybridMultilevel"/>
    <w:tmpl w:val="38FC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3"/>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4"/>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7"/>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4"/>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1"/>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2"/>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4"/>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5"/>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6"/>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3"/>
  </w:num>
  <w:num w:numId="15">
    <w:abstractNumId w:val="31"/>
  </w:num>
  <w:num w:numId="16">
    <w:abstractNumId w:val="34"/>
  </w:num>
  <w:num w:numId="17">
    <w:abstractNumId w:val="20"/>
  </w:num>
  <w:num w:numId="18">
    <w:abstractNumId w:val="27"/>
  </w:num>
  <w:num w:numId="19">
    <w:abstractNumId w:val="18"/>
  </w:num>
  <w:num w:numId="20">
    <w:abstractNumId w:val="22"/>
  </w:num>
  <w:num w:numId="21">
    <w:abstractNumId w:val="0"/>
  </w:num>
  <w:num w:numId="22">
    <w:abstractNumId w:val="30"/>
  </w:num>
  <w:num w:numId="23">
    <w:abstractNumId w:val="32"/>
  </w:num>
  <w:num w:numId="24">
    <w:abstractNumId w:val="29"/>
  </w:num>
  <w:num w:numId="25">
    <w:abstractNumId w:val="21"/>
  </w:num>
  <w:num w:numId="26">
    <w:abstractNumId w:val="28"/>
  </w:num>
  <w:num w:numId="27">
    <w:abstractNumId w:val="26"/>
  </w:num>
  <w:num w:numId="28">
    <w:abstractNumId w:val="24"/>
  </w:num>
  <w:num w:numId="29">
    <w:abstractNumId w:val="33"/>
  </w:num>
  <w:num w:numId="3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224F"/>
    <w:rsid w:val="000048E3"/>
    <w:rsid w:val="00005645"/>
    <w:rsid w:val="0000578B"/>
    <w:rsid w:val="00010FE3"/>
    <w:rsid w:val="000134D4"/>
    <w:rsid w:val="00013C02"/>
    <w:rsid w:val="00014349"/>
    <w:rsid w:val="00015A03"/>
    <w:rsid w:val="00016943"/>
    <w:rsid w:val="00016C08"/>
    <w:rsid w:val="0001792F"/>
    <w:rsid w:val="00017B4F"/>
    <w:rsid w:val="0002136C"/>
    <w:rsid w:val="00021D91"/>
    <w:rsid w:val="000227DD"/>
    <w:rsid w:val="00025088"/>
    <w:rsid w:val="00025D34"/>
    <w:rsid w:val="0002649B"/>
    <w:rsid w:val="00027BBB"/>
    <w:rsid w:val="00030109"/>
    <w:rsid w:val="000323C4"/>
    <w:rsid w:val="000328E3"/>
    <w:rsid w:val="00034C9C"/>
    <w:rsid w:val="00034DF8"/>
    <w:rsid w:val="000350D2"/>
    <w:rsid w:val="00035F8B"/>
    <w:rsid w:val="00041EF0"/>
    <w:rsid w:val="000448D4"/>
    <w:rsid w:val="00046E11"/>
    <w:rsid w:val="000475C6"/>
    <w:rsid w:val="00050C8B"/>
    <w:rsid w:val="0005370C"/>
    <w:rsid w:val="000539E0"/>
    <w:rsid w:val="00053F47"/>
    <w:rsid w:val="000549E8"/>
    <w:rsid w:val="00057B54"/>
    <w:rsid w:val="00057FDF"/>
    <w:rsid w:val="000604DE"/>
    <w:rsid w:val="00062B63"/>
    <w:rsid w:val="00063F5E"/>
    <w:rsid w:val="00064C3C"/>
    <w:rsid w:val="00065A63"/>
    <w:rsid w:val="00067F46"/>
    <w:rsid w:val="00070244"/>
    <w:rsid w:val="00070FB1"/>
    <w:rsid w:val="00074290"/>
    <w:rsid w:val="000747A4"/>
    <w:rsid w:val="00080C2C"/>
    <w:rsid w:val="000824A9"/>
    <w:rsid w:val="0008275E"/>
    <w:rsid w:val="00082D1F"/>
    <w:rsid w:val="000832D9"/>
    <w:rsid w:val="000856D1"/>
    <w:rsid w:val="0008679C"/>
    <w:rsid w:val="00087E0C"/>
    <w:rsid w:val="00091765"/>
    <w:rsid w:val="00093565"/>
    <w:rsid w:val="00096E5E"/>
    <w:rsid w:val="000A1448"/>
    <w:rsid w:val="000A3843"/>
    <w:rsid w:val="000A64C8"/>
    <w:rsid w:val="000A6F23"/>
    <w:rsid w:val="000A72B6"/>
    <w:rsid w:val="000B1AFD"/>
    <w:rsid w:val="000B28EA"/>
    <w:rsid w:val="000B48BC"/>
    <w:rsid w:val="000B5634"/>
    <w:rsid w:val="000B585E"/>
    <w:rsid w:val="000B58EF"/>
    <w:rsid w:val="000B724E"/>
    <w:rsid w:val="000C043E"/>
    <w:rsid w:val="000C3D57"/>
    <w:rsid w:val="000C4483"/>
    <w:rsid w:val="000C4722"/>
    <w:rsid w:val="000C6721"/>
    <w:rsid w:val="000D27CE"/>
    <w:rsid w:val="000D6269"/>
    <w:rsid w:val="000D6862"/>
    <w:rsid w:val="000D7924"/>
    <w:rsid w:val="000D7A32"/>
    <w:rsid w:val="000E2719"/>
    <w:rsid w:val="000E4569"/>
    <w:rsid w:val="000E5954"/>
    <w:rsid w:val="000E71CC"/>
    <w:rsid w:val="000E794B"/>
    <w:rsid w:val="000F2C73"/>
    <w:rsid w:val="000F37F6"/>
    <w:rsid w:val="000F4560"/>
    <w:rsid w:val="000F4BA7"/>
    <w:rsid w:val="000F7195"/>
    <w:rsid w:val="000F7DCC"/>
    <w:rsid w:val="001037F9"/>
    <w:rsid w:val="00105497"/>
    <w:rsid w:val="00105F02"/>
    <w:rsid w:val="0010639B"/>
    <w:rsid w:val="0011033C"/>
    <w:rsid w:val="00110E07"/>
    <w:rsid w:val="001147DF"/>
    <w:rsid w:val="00114AF9"/>
    <w:rsid w:val="00115114"/>
    <w:rsid w:val="00115CEC"/>
    <w:rsid w:val="0011627B"/>
    <w:rsid w:val="0011666B"/>
    <w:rsid w:val="0011672D"/>
    <w:rsid w:val="00117431"/>
    <w:rsid w:val="0012107F"/>
    <w:rsid w:val="00121387"/>
    <w:rsid w:val="001217EA"/>
    <w:rsid w:val="00121B57"/>
    <w:rsid w:val="0012255D"/>
    <w:rsid w:val="00124915"/>
    <w:rsid w:val="001254B0"/>
    <w:rsid w:val="00125762"/>
    <w:rsid w:val="00127334"/>
    <w:rsid w:val="001301B0"/>
    <w:rsid w:val="00133404"/>
    <w:rsid w:val="001369D3"/>
    <w:rsid w:val="00136C1A"/>
    <w:rsid w:val="001372CD"/>
    <w:rsid w:val="001403BA"/>
    <w:rsid w:val="00141B63"/>
    <w:rsid w:val="00142004"/>
    <w:rsid w:val="001436DE"/>
    <w:rsid w:val="0014447A"/>
    <w:rsid w:val="00147C8C"/>
    <w:rsid w:val="00150EDC"/>
    <w:rsid w:val="00151F55"/>
    <w:rsid w:val="00151F92"/>
    <w:rsid w:val="00153646"/>
    <w:rsid w:val="00154F8C"/>
    <w:rsid w:val="0015700E"/>
    <w:rsid w:val="00162633"/>
    <w:rsid w:val="00162887"/>
    <w:rsid w:val="00166DEB"/>
    <w:rsid w:val="001676D8"/>
    <w:rsid w:val="001715E1"/>
    <w:rsid w:val="00171FD7"/>
    <w:rsid w:val="0017272F"/>
    <w:rsid w:val="0017401D"/>
    <w:rsid w:val="00174527"/>
    <w:rsid w:val="00174CE3"/>
    <w:rsid w:val="00175B91"/>
    <w:rsid w:val="00176D9D"/>
    <w:rsid w:val="00176E50"/>
    <w:rsid w:val="00177836"/>
    <w:rsid w:val="001818F1"/>
    <w:rsid w:val="00182427"/>
    <w:rsid w:val="00182AD5"/>
    <w:rsid w:val="00182B2C"/>
    <w:rsid w:val="00185866"/>
    <w:rsid w:val="00185F44"/>
    <w:rsid w:val="001876F3"/>
    <w:rsid w:val="00187CD5"/>
    <w:rsid w:val="001902FC"/>
    <w:rsid w:val="001922E1"/>
    <w:rsid w:val="00192F79"/>
    <w:rsid w:val="00192F94"/>
    <w:rsid w:val="001932BA"/>
    <w:rsid w:val="00194097"/>
    <w:rsid w:val="001954E0"/>
    <w:rsid w:val="001A1C8C"/>
    <w:rsid w:val="001A25F1"/>
    <w:rsid w:val="001A3FEC"/>
    <w:rsid w:val="001A4799"/>
    <w:rsid w:val="001A6858"/>
    <w:rsid w:val="001B2003"/>
    <w:rsid w:val="001B5179"/>
    <w:rsid w:val="001B5F22"/>
    <w:rsid w:val="001B6640"/>
    <w:rsid w:val="001C20BB"/>
    <w:rsid w:val="001C2D87"/>
    <w:rsid w:val="001C34E5"/>
    <w:rsid w:val="001C6726"/>
    <w:rsid w:val="001C6978"/>
    <w:rsid w:val="001D139E"/>
    <w:rsid w:val="001D2A94"/>
    <w:rsid w:val="001D2AED"/>
    <w:rsid w:val="001D2AFC"/>
    <w:rsid w:val="001D395C"/>
    <w:rsid w:val="001D42AC"/>
    <w:rsid w:val="001D4994"/>
    <w:rsid w:val="001D4E78"/>
    <w:rsid w:val="001D53AC"/>
    <w:rsid w:val="001D78FD"/>
    <w:rsid w:val="001D7F96"/>
    <w:rsid w:val="001E0C65"/>
    <w:rsid w:val="001E1BED"/>
    <w:rsid w:val="001E4001"/>
    <w:rsid w:val="001E7CCE"/>
    <w:rsid w:val="001F09FD"/>
    <w:rsid w:val="001F1DBB"/>
    <w:rsid w:val="001F2BE8"/>
    <w:rsid w:val="001F2F80"/>
    <w:rsid w:val="001F3295"/>
    <w:rsid w:val="001F5924"/>
    <w:rsid w:val="001F6BEC"/>
    <w:rsid w:val="00200B56"/>
    <w:rsid w:val="00201C53"/>
    <w:rsid w:val="00201F75"/>
    <w:rsid w:val="00204712"/>
    <w:rsid w:val="00205961"/>
    <w:rsid w:val="0020652B"/>
    <w:rsid w:val="00206C55"/>
    <w:rsid w:val="00212D0F"/>
    <w:rsid w:val="00214F55"/>
    <w:rsid w:val="00216103"/>
    <w:rsid w:val="0021771D"/>
    <w:rsid w:val="00221261"/>
    <w:rsid w:val="002214F3"/>
    <w:rsid w:val="00222C2B"/>
    <w:rsid w:val="002230D4"/>
    <w:rsid w:val="00223B64"/>
    <w:rsid w:val="00225FBB"/>
    <w:rsid w:val="00226FE8"/>
    <w:rsid w:val="00227B41"/>
    <w:rsid w:val="00230091"/>
    <w:rsid w:val="00230EE5"/>
    <w:rsid w:val="00232668"/>
    <w:rsid w:val="00233210"/>
    <w:rsid w:val="0023791B"/>
    <w:rsid w:val="0024111E"/>
    <w:rsid w:val="002428C8"/>
    <w:rsid w:val="002439AC"/>
    <w:rsid w:val="00244B6C"/>
    <w:rsid w:val="00245AF9"/>
    <w:rsid w:val="0024691F"/>
    <w:rsid w:val="00246F74"/>
    <w:rsid w:val="00247161"/>
    <w:rsid w:val="00251F7B"/>
    <w:rsid w:val="002528A9"/>
    <w:rsid w:val="00252ECB"/>
    <w:rsid w:val="00254494"/>
    <w:rsid w:val="0025462F"/>
    <w:rsid w:val="00254CDF"/>
    <w:rsid w:val="00254E7F"/>
    <w:rsid w:val="002555C6"/>
    <w:rsid w:val="00256253"/>
    <w:rsid w:val="00257635"/>
    <w:rsid w:val="002633FE"/>
    <w:rsid w:val="00266168"/>
    <w:rsid w:val="00270DE1"/>
    <w:rsid w:val="0027261A"/>
    <w:rsid w:val="00275860"/>
    <w:rsid w:val="00275BF7"/>
    <w:rsid w:val="00276413"/>
    <w:rsid w:val="00276550"/>
    <w:rsid w:val="00277C02"/>
    <w:rsid w:val="00277C2A"/>
    <w:rsid w:val="002810B0"/>
    <w:rsid w:val="002856F4"/>
    <w:rsid w:val="002904BF"/>
    <w:rsid w:val="00290FAB"/>
    <w:rsid w:val="00291E3D"/>
    <w:rsid w:val="00292A44"/>
    <w:rsid w:val="00293C3D"/>
    <w:rsid w:val="002942C0"/>
    <w:rsid w:val="002956E8"/>
    <w:rsid w:val="0029596B"/>
    <w:rsid w:val="00295AA8"/>
    <w:rsid w:val="002978AF"/>
    <w:rsid w:val="002A0E22"/>
    <w:rsid w:val="002A19E7"/>
    <w:rsid w:val="002A2882"/>
    <w:rsid w:val="002A3491"/>
    <w:rsid w:val="002A4C50"/>
    <w:rsid w:val="002A54AF"/>
    <w:rsid w:val="002A5D90"/>
    <w:rsid w:val="002A5F0D"/>
    <w:rsid w:val="002A6455"/>
    <w:rsid w:val="002A7808"/>
    <w:rsid w:val="002A7C33"/>
    <w:rsid w:val="002A7CBC"/>
    <w:rsid w:val="002B025A"/>
    <w:rsid w:val="002B1C18"/>
    <w:rsid w:val="002B1C5B"/>
    <w:rsid w:val="002B37E9"/>
    <w:rsid w:val="002B3D41"/>
    <w:rsid w:val="002B466A"/>
    <w:rsid w:val="002B4BAE"/>
    <w:rsid w:val="002B6338"/>
    <w:rsid w:val="002C3152"/>
    <w:rsid w:val="002C416E"/>
    <w:rsid w:val="002C5563"/>
    <w:rsid w:val="002C7677"/>
    <w:rsid w:val="002C7B7B"/>
    <w:rsid w:val="002D077A"/>
    <w:rsid w:val="002D128B"/>
    <w:rsid w:val="002D1332"/>
    <w:rsid w:val="002D3049"/>
    <w:rsid w:val="002D5046"/>
    <w:rsid w:val="002D6883"/>
    <w:rsid w:val="002E0338"/>
    <w:rsid w:val="002E1B84"/>
    <w:rsid w:val="002E2270"/>
    <w:rsid w:val="002E26DE"/>
    <w:rsid w:val="002E60C5"/>
    <w:rsid w:val="002E7350"/>
    <w:rsid w:val="002F4590"/>
    <w:rsid w:val="002F575B"/>
    <w:rsid w:val="002F67B2"/>
    <w:rsid w:val="002F7DB1"/>
    <w:rsid w:val="00300F7C"/>
    <w:rsid w:val="003022E9"/>
    <w:rsid w:val="00303EEF"/>
    <w:rsid w:val="0030472F"/>
    <w:rsid w:val="0030786F"/>
    <w:rsid w:val="00307F70"/>
    <w:rsid w:val="00310FE0"/>
    <w:rsid w:val="00311256"/>
    <w:rsid w:val="003131C3"/>
    <w:rsid w:val="00314E17"/>
    <w:rsid w:val="00315278"/>
    <w:rsid w:val="00315800"/>
    <w:rsid w:val="00323637"/>
    <w:rsid w:val="00323A96"/>
    <w:rsid w:val="00324919"/>
    <w:rsid w:val="00324A4B"/>
    <w:rsid w:val="003252DC"/>
    <w:rsid w:val="00326266"/>
    <w:rsid w:val="0032721C"/>
    <w:rsid w:val="00327D5B"/>
    <w:rsid w:val="00330F3A"/>
    <w:rsid w:val="00331749"/>
    <w:rsid w:val="00331E57"/>
    <w:rsid w:val="00332DF3"/>
    <w:rsid w:val="00334877"/>
    <w:rsid w:val="003414B9"/>
    <w:rsid w:val="00342C30"/>
    <w:rsid w:val="00343677"/>
    <w:rsid w:val="00344170"/>
    <w:rsid w:val="003508FF"/>
    <w:rsid w:val="00353265"/>
    <w:rsid w:val="003553BC"/>
    <w:rsid w:val="0036086E"/>
    <w:rsid w:val="003621A5"/>
    <w:rsid w:val="00364323"/>
    <w:rsid w:val="00366617"/>
    <w:rsid w:val="00367B41"/>
    <w:rsid w:val="0037032C"/>
    <w:rsid w:val="003715AC"/>
    <w:rsid w:val="003721DC"/>
    <w:rsid w:val="003725AD"/>
    <w:rsid w:val="00372F69"/>
    <w:rsid w:val="00373FC3"/>
    <w:rsid w:val="00374E12"/>
    <w:rsid w:val="00376B79"/>
    <w:rsid w:val="00380473"/>
    <w:rsid w:val="003810B2"/>
    <w:rsid w:val="00385DDD"/>
    <w:rsid w:val="00386A7A"/>
    <w:rsid w:val="00387A78"/>
    <w:rsid w:val="003905A6"/>
    <w:rsid w:val="00390A6E"/>
    <w:rsid w:val="00390E6C"/>
    <w:rsid w:val="00392792"/>
    <w:rsid w:val="003927EA"/>
    <w:rsid w:val="00392CE5"/>
    <w:rsid w:val="00394B56"/>
    <w:rsid w:val="003952F9"/>
    <w:rsid w:val="00396129"/>
    <w:rsid w:val="00396734"/>
    <w:rsid w:val="00396F99"/>
    <w:rsid w:val="00397A72"/>
    <w:rsid w:val="003A0722"/>
    <w:rsid w:val="003A46FA"/>
    <w:rsid w:val="003A6E8A"/>
    <w:rsid w:val="003B467A"/>
    <w:rsid w:val="003B6F66"/>
    <w:rsid w:val="003C123E"/>
    <w:rsid w:val="003C1A59"/>
    <w:rsid w:val="003C22D2"/>
    <w:rsid w:val="003C7655"/>
    <w:rsid w:val="003D01DB"/>
    <w:rsid w:val="003D0AD4"/>
    <w:rsid w:val="003D16E4"/>
    <w:rsid w:val="003D6394"/>
    <w:rsid w:val="003D6FFC"/>
    <w:rsid w:val="003D7182"/>
    <w:rsid w:val="003E2914"/>
    <w:rsid w:val="003E39E4"/>
    <w:rsid w:val="003E7146"/>
    <w:rsid w:val="003E781C"/>
    <w:rsid w:val="003F2ADA"/>
    <w:rsid w:val="003F5318"/>
    <w:rsid w:val="003F570F"/>
    <w:rsid w:val="003F5CEA"/>
    <w:rsid w:val="003F74C6"/>
    <w:rsid w:val="003F75B0"/>
    <w:rsid w:val="004002A9"/>
    <w:rsid w:val="00400D65"/>
    <w:rsid w:val="0040191A"/>
    <w:rsid w:val="00402B76"/>
    <w:rsid w:val="00402E1B"/>
    <w:rsid w:val="00403DEE"/>
    <w:rsid w:val="00405635"/>
    <w:rsid w:val="004073BD"/>
    <w:rsid w:val="00410DA9"/>
    <w:rsid w:val="004124B1"/>
    <w:rsid w:val="00413A82"/>
    <w:rsid w:val="004145C8"/>
    <w:rsid w:val="00414B26"/>
    <w:rsid w:val="00414D98"/>
    <w:rsid w:val="0041567B"/>
    <w:rsid w:val="004161A4"/>
    <w:rsid w:val="004175F8"/>
    <w:rsid w:val="00421E63"/>
    <w:rsid w:val="00422B11"/>
    <w:rsid w:val="00422C71"/>
    <w:rsid w:val="00423238"/>
    <w:rsid w:val="00426705"/>
    <w:rsid w:val="0042751F"/>
    <w:rsid w:val="00430B18"/>
    <w:rsid w:val="0043140E"/>
    <w:rsid w:val="004316D4"/>
    <w:rsid w:val="004322A4"/>
    <w:rsid w:val="0043665F"/>
    <w:rsid w:val="004379E6"/>
    <w:rsid w:val="004403AA"/>
    <w:rsid w:val="00442591"/>
    <w:rsid w:val="00442BBD"/>
    <w:rsid w:val="00445C25"/>
    <w:rsid w:val="0044625A"/>
    <w:rsid w:val="00447364"/>
    <w:rsid w:val="00447DAC"/>
    <w:rsid w:val="00452DD8"/>
    <w:rsid w:val="0045398B"/>
    <w:rsid w:val="00454101"/>
    <w:rsid w:val="004544DC"/>
    <w:rsid w:val="0045743B"/>
    <w:rsid w:val="004604F6"/>
    <w:rsid w:val="00461CBD"/>
    <w:rsid w:val="00464A2C"/>
    <w:rsid w:val="00467728"/>
    <w:rsid w:val="00470AFA"/>
    <w:rsid w:val="00470BA2"/>
    <w:rsid w:val="00471FF1"/>
    <w:rsid w:val="00472514"/>
    <w:rsid w:val="004746D6"/>
    <w:rsid w:val="00476781"/>
    <w:rsid w:val="00477089"/>
    <w:rsid w:val="00481496"/>
    <w:rsid w:val="004817C0"/>
    <w:rsid w:val="004866C6"/>
    <w:rsid w:val="00486AE3"/>
    <w:rsid w:val="00491A70"/>
    <w:rsid w:val="00491EE3"/>
    <w:rsid w:val="00495528"/>
    <w:rsid w:val="00496156"/>
    <w:rsid w:val="004977AE"/>
    <w:rsid w:val="004A1B1D"/>
    <w:rsid w:val="004A2BE7"/>
    <w:rsid w:val="004A4B06"/>
    <w:rsid w:val="004A4F92"/>
    <w:rsid w:val="004A4FA3"/>
    <w:rsid w:val="004A73F6"/>
    <w:rsid w:val="004A767B"/>
    <w:rsid w:val="004B0DC9"/>
    <w:rsid w:val="004B21B7"/>
    <w:rsid w:val="004B2B32"/>
    <w:rsid w:val="004B2F16"/>
    <w:rsid w:val="004B368C"/>
    <w:rsid w:val="004B6644"/>
    <w:rsid w:val="004B6FC3"/>
    <w:rsid w:val="004B720A"/>
    <w:rsid w:val="004B7AF0"/>
    <w:rsid w:val="004B7EF1"/>
    <w:rsid w:val="004C435C"/>
    <w:rsid w:val="004C4905"/>
    <w:rsid w:val="004C52D2"/>
    <w:rsid w:val="004C63E5"/>
    <w:rsid w:val="004C725B"/>
    <w:rsid w:val="004D06CF"/>
    <w:rsid w:val="004D4A91"/>
    <w:rsid w:val="004D5CAC"/>
    <w:rsid w:val="004E0B3F"/>
    <w:rsid w:val="004E1847"/>
    <w:rsid w:val="004E2F07"/>
    <w:rsid w:val="004E32D1"/>
    <w:rsid w:val="004E6B5D"/>
    <w:rsid w:val="004E6D77"/>
    <w:rsid w:val="004F0375"/>
    <w:rsid w:val="004F0AC1"/>
    <w:rsid w:val="004F22F5"/>
    <w:rsid w:val="004F22FA"/>
    <w:rsid w:val="004F26A2"/>
    <w:rsid w:val="004F50DD"/>
    <w:rsid w:val="004F5108"/>
    <w:rsid w:val="004F6DB0"/>
    <w:rsid w:val="004F72CB"/>
    <w:rsid w:val="00502999"/>
    <w:rsid w:val="00502CE5"/>
    <w:rsid w:val="00503D9E"/>
    <w:rsid w:val="00507837"/>
    <w:rsid w:val="005101CD"/>
    <w:rsid w:val="00512B84"/>
    <w:rsid w:val="00517669"/>
    <w:rsid w:val="00520A1C"/>
    <w:rsid w:val="00521CCE"/>
    <w:rsid w:val="00523AF2"/>
    <w:rsid w:val="0052437F"/>
    <w:rsid w:val="005247F9"/>
    <w:rsid w:val="00524CBA"/>
    <w:rsid w:val="00524CFE"/>
    <w:rsid w:val="00524E11"/>
    <w:rsid w:val="005364B4"/>
    <w:rsid w:val="005413CA"/>
    <w:rsid w:val="005453C9"/>
    <w:rsid w:val="0054658D"/>
    <w:rsid w:val="00552278"/>
    <w:rsid w:val="00552E24"/>
    <w:rsid w:val="005556ED"/>
    <w:rsid w:val="00555F16"/>
    <w:rsid w:val="0055640C"/>
    <w:rsid w:val="00557C6F"/>
    <w:rsid w:val="005601AA"/>
    <w:rsid w:val="005618F1"/>
    <w:rsid w:val="00562458"/>
    <w:rsid w:val="00562BA4"/>
    <w:rsid w:val="005638BC"/>
    <w:rsid w:val="00564A91"/>
    <w:rsid w:val="005676B4"/>
    <w:rsid w:val="00574DCC"/>
    <w:rsid w:val="005760D7"/>
    <w:rsid w:val="00576170"/>
    <w:rsid w:val="005769C8"/>
    <w:rsid w:val="00576C8A"/>
    <w:rsid w:val="00581AB0"/>
    <w:rsid w:val="00581DEA"/>
    <w:rsid w:val="0058423B"/>
    <w:rsid w:val="0058630F"/>
    <w:rsid w:val="005911F5"/>
    <w:rsid w:val="00593565"/>
    <w:rsid w:val="00595281"/>
    <w:rsid w:val="005A1A24"/>
    <w:rsid w:val="005A34A0"/>
    <w:rsid w:val="005A4BE5"/>
    <w:rsid w:val="005A6932"/>
    <w:rsid w:val="005A6A5B"/>
    <w:rsid w:val="005A745F"/>
    <w:rsid w:val="005B2319"/>
    <w:rsid w:val="005B293D"/>
    <w:rsid w:val="005B4386"/>
    <w:rsid w:val="005B538D"/>
    <w:rsid w:val="005B5AEE"/>
    <w:rsid w:val="005B6903"/>
    <w:rsid w:val="005B7284"/>
    <w:rsid w:val="005B785F"/>
    <w:rsid w:val="005C0421"/>
    <w:rsid w:val="005C38AF"/>
    <w:rsid w:val="005C75D7"/>
    <w:rsid w:val="005D00A5"/>
    <w:rsid w:val="005D0A7E"/>
    <w:rsid w:val="005D0D8F"/>
    <w:rsid w:val="005D1374"/>
    <w:rsid w:val="005D213F"/>
    <w:rsid w:val="005D2152"/>
    <w:rsid w:val="005D3B45"/>
    <w:rsid w:val="005D476D"/>
    <w:rsid w:val="005D4A53"/>
    <w:rsid w:val="005D6DC3"/>
    <w:rsid w:val="005E061C"/>
    <w:rsid w:val="005E1EE3"/>
    <w:rsid w:val="005E3F4C"/>
    <w:rsid w:val="005E7B7B"/>
    <w:rsid w:val="005F1230"/>
    <w:rsid w:val="005F279A"/>
    <w:rsid w:val="005F6295"/>
    <w:rsid w:val="0060135D"/>
    <w:rsid w:val="006013C8"/>
    <w:rsid w:val="00605CB2"/>
    <w:rsid w:val="00606915"/>
    <w:rsid w:val="00611A64"/>
    <w:rsid w:val="00611CC8"/>
    <w:rsid w:val="00613863"/>
    <w:rsid w:val="00613A24"/>
    <w:rsid w:val="00614605"/>
    <w:rsid w:val="00614F81"/>
    <w:rsid w:val="00615A76"/>
    <w:rsid w:val="00615B6A"/>
    <w:rsid w:val="00617531"/>
    <w:rsid w:val="00617585"/>
    <w:rsid w:val="00620700"/>
    <w:rsid w:val="0062310B"/>
    <w:rsid w:val="00627B7C"/>
    <w:rsid w:val="0063092E"/>
    <w:rsid w:val="00630EC8"/>
    <w:rsid w:val="0063266F"/>
    <w:rsid w:val="006368CA"/>
    <w:rsid w:val="00637E25"/>
    <w:rsid w:val="00641DDD"/>
    <w:rsid w:val="00642A4C"/>
    <w:rsid w:val="006451F4"/>
    <w:rsid w:val="00645B6F"/>
    <w:rsid w:val="00650872"/>
    <w:rsid w:val="00652143"/>
    <w:rsid w:val="00655AD9"/>
    <w:rsid w:val="006564B3"/>
    <w:rsid w:val="00660BE2"/>
    <w:rsid w:val="0066151A"/>
    <w:rsid w:val="00661CEF"/>
    <w:rsid w:val="00663367"/>
    <w:rsid w:val="00663E8C"/>
    <w:rsid w:val="00664CB4"/>
    <w:rsid w:val="006651E8"/>
    <w:rsid w:val="0066711C"/>
    <w:rsid w:val="00667906"/>
    <w:rsid w:val="006702FD"/>
    <w:rsid w:val="00671A6B"/>
    <w:rsid w:val="00671C67"/>
    <w:rsid w:val="00671EC7"/>
    <w:rsid w:val="00672AF6"/>
    <w:rsid w:val="006763D0"/>
    <w:rsid w:val="0068033F"/>
    <w:rsid w:val="0068667F"/>
    <w:rsid w:val="00686A5E"/>
    <w:rsid w:val="00687012"/>
    <w:rsid w:val="00687578"/>
    <w:rsid w:val="006900B7"/>
    <w:rsid w:val="00691DFF"/>
    <w:rsid w:val="0069491F"/>
    <w:rsid w:val="00695720"/>
    <w:rsid w:val="00695721"/>
    <w:rsid w:val="00696055"/>
    <w:rsid w:val="006A186C"/>
    <w:rsid w:val="006A44DF"/>
    <w:rsid w:val="006A52A7"/>
    <w:rsid w:val="006A5BB6"/>
    <w:rsid w:val="006A7664"/>
    <w:rsid w:val="006A792D"/>
    <w:rsid w:val="006B502A"/>
    <w:rsid w:val="006B67D7"/>
    <w:rsid w:val="006B6FF2"/>
    <w:rsid w:val="006C233D"/>
    <w:rsid w:val="006C6710"/>
    <w:rsid w:val="006C6ED7"/>
    <w:rsid w:val="006D0E90"/>
    <w:rsid w:val="006D59F2"/>
    <w:rsid w:val="006D671C"/>
    <w:rsid w:val="006E2191"/>
    <w:rsid w:val="006E28C9"/>
    <w:rsid w:val="006E3B18"/>
    <w:rsid w:val="006E7847"/>
    <w:rsid w:val="006E79ED"/>
    <w:rsid w:val="006E7E98"/>
    <w:rsid w:val="006F2E87"/>
    <w:rsid w:val="006F4E8D"/>
    <w:rsid w:val="006F5040"/>
    <w:rsid w:val="006F5C49"/>
    <w:rsid w:val="006F5DED"/>
    <w:rsid w:val="006F7BDA"/>
    <w:rsid w:val="007025A3"/>
    <w:rsid w:val="00705B38"/>
    <w:rsid w:val="0070683E"/>
    <w:rsid w:val="00706EBF"/>
    <w:rsid w:val="007075C6"/>
    <w:rsid w:val="00707E89"/>
    <w:rsid w:val="00711F0C"/>
    <w:rsid w:val="00712DFC"/>
    <w:rsid w:val="00714027"/>
    <w:rsid w:val="00714F3E"/>
    <w:rsid w:val="00715245"/>
    <w:rsid w:val="007218C7"/>
    <w:rsid w:val="00721A04"/>
    <w:rsid w:val="00724C27"/>
    <w:rsid w:val="00725751"/>
    <w:rsid w:val="007257CE"/>
    <w:rsid w:val="00727DAA"/>
    <w:rsid w:val="00730D12"/>
    <w:rsid w:val="00731038"/>
    <w:rsid w:val="00731117"/>
    <w:rsid w:val="007324A0"/>
    <w:rsid w:val="00734D05"/>
    <w:rsid w:val="00735917"/>
    <w:rsid w:val="007379D8"/>
    <w:rsid w:val="00740F89"/>
    <w:rsid w:val="00742C80"/>
    <w:rsid w:val="00744F44"/>
    <w:rsid w:val="00745EF7"/>
    <w:rsid w:val="00746024"/>
    <w:rsid w:val="007470A0"/>
    <w:rsid w:val="00751561"/>
    <w:rsid w:val="007541D7"/>
    <w:rsid w:val="00754C22"/>
    <w:rsid w:val="00755287"/>
    <w:rsid w:val="007606C3"/>
    <w:rsid w:val="00762BCC"/>
    <w:rsid w:val="00762D66"/>
    <w:rsid w:val="0076398B"/>
    <w:rsid w:val="007677BB"/>
    <w:rsid w:val="0077028F"/>
    <w:rsid w:val="00775F85"/>
    <w:rsid w:val="007765B3"/>
    <w:rsid w:val="00781E21"/>
    <w:rsid w:val="00781E3C"/>
    <w:rsid w:val="0078250B"/>
    <w:rsid w:val="00782932"/>
    <w:rsid w:val="00784900"/>
    <w:rsid w:val="00785BD0"/>
    <w:rsid w:val="00785D4C"/>
    <w:rsid w:val="00787D82"/>
    <w:rsid w:val="00787DC1"/>
    <w:rsid w:val="0079273C"/>
    <w:rsid w:val="007933BF"/>
    <w:rsid w:val="00793A2B"/>
    <w:rsid w:val="007A0E0F"/>
    <w:rsid w:val="007A2032"/>
    <w:rsid w:val="007A23BC"/>
    <w:rsid w:val="007A26AA"/>
    <w:rsid w:val="007A49B8"/>
    <w:rsid w:val="007B0C30"/>
    <w:rsid w:val="007B1409"/>
    <w:rsid w:val="007B2E11"/>
    <w:rsid w:val="007B7B57"/>
    <w:rsid w:val="007C00ED"/>
    <w:rsid w:val="007C067C"/>
    <w:rsid w:val="007C1BC1"/>
    <w:rsid w:val="007C23B8"/>
    <w:rsid w:val="007C255D"/>
    <w:rsid w:val="007C3DA5"/>
    <w:rsid w:val="007C5D69"/>
    <w:rsid w:val="007C6965"/>
    <w:rsid w:val="007C75A3"/>
    <w:rsid w:val="007C7A74"/>
    <w:rsid w:val="007D12AB"/>
    <w:rsid w:val="007D34BF"/>
    <w:rsid w:val="007D34D9"/>
    <w:rsid w:val="007D3A1F"/>
    <w:rsid w:val="007D5911"/>
    <w:rsid w:val="007D5CA1"/>
    <w:rsid w:val="007D722D"/>
    <w:rsid w:val="007E0AD3"/>
    <w:rsid w:val="007E3137"/>
    <w:rsid w:val="007E3755"/>
    <w:rsid w:val="007E526C"/>
    <w:rsid w:val="007E637F"/>
    <w:rsid w:val="007E77E8"/>
    <w:rsid w:val="007F0185"/>
    <w:rsid w:val="007F086C"/>
    <w:rsid w:val="007F0D20"/>
    <w:rsid w:val="007F2243"/>
    <w:rsid w:val="007F6A89"/>
    <w:rsid w:val="007F7646"/>
    <w:rsid w:val="007F7E7F"/>
    <w:rsid w:val="008007AE"/>
    <w:rsid w:val="00800E04"/>
    <w:rsid w:val="00801283"/>
    <w:rsid w:val="008028A9"/>
    <w:rsid w:val="00804296"/>
    <w:rsid w:val="00804EA7"/>
    <w:rsid w:val="00805A2F"/>
    <w:rsid w:val="008135E2"/>
    <w:rsid w:val="00815D34"/>
    <w:rsid w:val="0081787D"/>
    <w:rsid w:val="00820DBE"/>
    <w:rsid w:val="00822CE3"/>
    <w:rsid w:val="00822EBB"/>
    <w:rsid w:val="00825638"/>
    <w:rsid w:val="008263DA"/>
    <w:rsid w:val="00826751"/>
    <w:rsid w:val="00830295"/>
    <w:rsid w:val="00830ED4"/>
    <w:rsid w:val="008315C0"/>
    <w:rsid w:val="008327F0"/>
    <w:rsid w:val="0083281B"/>
    <w:rsid w:val="00832833"/>
    <w:rsid w:val="00833430"/>
    <w:rsid w:val="00837726"/>
    <w:rsid w:val="008404FC"/>
    <w:rsid w:val="00840A9D"/>
    <w:rsid w:val="0084190A"/>
    <w:rsid w:val="00843E2F"/>
    <w:rsid w:val="00844C58"/>
    <w:rsid w:val="00846A07"/>
    <w:rsid w:val="00851518"/>
    <w:rsid w:val="00851612"/>
    <w:rsid w:val="0085199F"/>
    <w:rsid w:val="008538F9"/>
    <w:rsid w:val="00854EBD"/>
    <w:rsid w:val="00857DF6"/>
    <w:rsid w:val="00861C2D"/>
    <w:rsid w:val="008628AC"/>
    <w:rsid w:val="00865AC5"/>
    <w:rsid w:val="00867892"/>
    <w:rsid w:val="00870C97"/>
    <w:rsid w:val="0087525B"/>
    <w:rsid w:val="00875837"/>
    <w:rsid w:val="0087659C"/>
    <w:rsid w:val="0087699D"/>
    <w:rsid w:val="008822D9"/>
    <w:rsid w:val="008842AC"/>
    <w:rsid w:val="008858EC"/>
    <w:rsid w:val="00887202"/>
    <w:rsid w:val="00894703"/>
    <w:rsid w:val="00896AF7"/>
    <w:rsid w:val="00897603"/>
    <w:rsid w:val="008A51AA"/>
    <w:rsid w:val="008A56A3"/>
    <w:rsid w:val="008A56DF"/>
    <w:rsid w:val="008B0BB9"/>
    <w:rsid w:val="008B3A8A"/>
    <w:rsid w:val="008B3ED9"/>
    <w:rsid w:val="008B4CFC"/>
    <w:rsid w:val="008B4D6F"/>
    <w:rsid w:val="008B52D8"/>
    <w:rsid w:val="008B7751"/>
    <w:rsid w:val="008C1379"/>
    <w:rsid w:val="008C31D2"/>
    <w:rsid w:val="008C3C55"/>
    <w:rsid w:val="008C57E0"/>
    <w:rsid w:val="008C6861"/>
    <w:rsid w:val="008C69E1"/>
    <w:rsid w:val="008D237D"/>
    <w:rsid w:val="008D25CC"/>
    <w:rsid w:val="008D39A2"/>
    <w:rsid w:val="008D4020"/>
    <w:rsid w:val="008D5202"/>
    <w:rsid w:val="008D621E"/>
    <w:rsid w:val="008D7893"/>
    <w:rsid w:val="008D7F8C"/>
    <w:rsid w:val="008E11F1"/>
    <w:rsid w:val="008E147B"/>
    <w:rsid w:val="008E19ED"/>
    <w:rsid w:val="008E3459"/>
    <w:rsid w:val="008E563E"/>
    <w:rsid w:val="008E5BEF"/>
    <w:rsid w:val="008E6561"/>
    <w:rsid w:val="008E71BD"/>
    <w:rsid w:val="008F0F28"/>
    <w:rsid w:val="008F1FD5"/>
    <w:rsid w:val="008F2DD3"/>
    <w:rsid w:val="008F4170"/>
    <w:rsid w:val="008F4FAA"/>
    <w:rsid w:val="009109AE"/>
    <w:rsid w:val="0091190B"/>
    <w:rsid w:val="00912503"/>
    <w:rsid w:val="00912807"/>
    <w:rsid w:val="0091438C"/>
    <w:rsid w:val="00914905"/>
    <w:rsid w:val="00924200"/>
    <w:rsid w:val="009248F0"/>
    <w:rsid w:val="009307A1"/>
    <w:rsid w:val="00930827"/>
    <w:rsid w:val="0093419C"/>
    <w:rsid w:val="00936F7F"/>
    <w:rsid w:val="009373F9"/>
    <w:rsid w:val="0094202D"/>
    <w:rsid w:val="00943733"/>
    <w:rsid w:val="00943D8E"/>
    <w:rsid w:val="00944072"/>
    <w:rsid w:val="00950C53"/>
    <w:rsid w:val="00952B19"/>
    <w:rsid w:val="00952CF4"/>
    <w:rsid w:val="00953AA6"/>
    <w:rsid w:val="00953CDC"/>
    <w:rsid w:val="00954677"/>
    <w:rsid w:val="00956EDE"/>
    <w:rsid w:val="00961534"/>
    <w:rsid w:val="00967671"/>
    <w:rsid w:val="00971934"/>
    <w:rsid w:val="00972C55"/>
    <w:rsid w:val="00973634"/>
    <w:rsid w:val="009752D3"/>
    <w:rsid w:val="00980A60"/>
    <w:rsid w:val="00983B74"/>
    <w:rsid w:val="00986EFA"/>
    <w:rsid w:val="00994E8E"/>
    <w:rsid w:val="0099590B"/>
    <w:rsid w:val="00997D29"/>
    <w:rsid w:val="009A0424"/>
    <w:rsid w:val="009A0CD8"/>
    <w:rsid w:val="009A1108"/>
    <w:rsid w:val="009A1EE8"/>
    <w:rsid w:val="009A6439"/>
    <w:rsid w:val="009A6C1D"/>
    <w:rsid w:val="009B1BDF"/>
    <w:rsid w:val="009B1D3D"/>
    <w:rsid w:val="009B4B1A"/>
    <w:rsid w:val="009B4EB4"/>
    <w:rsid w:val="009B5A9F"/>
    <w:rsid w:val="009B68B7"/>
    <w:rsid w:val="009C092A"/>
    <w:rsid w:val="009C1C2B"/>
    <w:rsid w:val="009C3489"/>
    <w:rsid w:val="009C3F47"/>
    <w:rsid w:val="009C4072"/>
    <w:rsid w:val="009C5416"/>
    <w:rsid w:val="009C6479"/>
    <w:rsid w:val="009C6999"/>
    <w:rsid w:val="009C7044"/>
    <w:rsid w:val="009D1379"/>
    <w:rsid w:val="009D69D3"/>
    <w:rsid w:val="009E3756"/>
    <w:rsid w:val="009E5548"/>
    <w:rsid w:val="009E5CFB"/>
    <w:rsid w:val="009E5F14"/>
    <w:rsid w:val="009F0798"/>
    <w:rsid w:val="009F0AC3"/>
    <w:rsid w:val="009F3994"/>
    <w:rsid w:val="00A01C44"/>
    <w:rsid w:val="00A0544E"/>
    <w:rsid w:val="00A07B07"/>
    <w:rsid w:val="00A1022A"/>
    <w:rsid w:val="00A1462C"/>
    <w:rsid w:val="00A14ECF"/>
    <w:rsid w:val="00A17C11"/>
    <w:rsid w:val="00A17D95"/>
    <w:rsid w:val="00A20118"/>
    <w:rsid w:val="00A21833"/>
    <w:rsid w:val="00A21BFF"/>
    <w:rsid w:val="00A22082"/>
    <w:rsid w:val="00A224CF"/>
    <w:rsid w:val="00A22F97"/>
    <w:rsid w:val="00A2358F"/>
    <w:rsid w:val="00A25335"/>
    <w:rsid w:val="00A2715A"/>
    <w:rsid w:val="00A30157"/>
    <w:rsid w:val="00A3046B"/>
    <w:rsid w:val="00A31A0E"/>
    <w:rsid w:val="00A352E8"/>
    <w:rsid w:val="00A3532E"/>
    <w:rsid w:val="00A35349"/>
    <w:rsid w:val="00A355D2"/>
    <w:rsid w:val="00A3633B"/>
    <w:rsid w:val="00A36875"/>
    <w:rsid w:val="00A36A4B"/>
    <w:rsid w:val="00A36C70"/>
    <w:rsid w:val="00A36C81"/>
    <w:rsid w:val="00A37429"/>
    <w:rsid w:val="00A44384"/>
    <w:rsid w:val="00A44A4F"/>
    <w:rsid w:val="00A46890"/>
    <w:rsid w:val="00A50692"/>
    <w:rsid w:val="00A52AA4"/>
    <w:rsid w:val="00A53233"/>
    <w:rsid w:val="00A53A34"/>
    <w:rsid w:val="00A5533A"/>
    <w:rsid w:val="00A56F9E"/>
    <w:rsid w:val="00A627AA"/>
    <w:rsid w:val="00A62CE9"/>
    <w:rsid w:val="00A63345"/>
    <w:rsid w:val="00A636CF"/>
    <w:rsid w:val="00A64A06"/>
    <w:rsid w:val="00A64CCF"/>
    <w:rsid w:val="00A64DD0"/>
    <w:rsid w:val="00A65052"/>
    <w:rsid w:val="00A652B9"/>
    <w:rsid w:val="00A675E7"/>
    <w:rsid w:val="00A704D8"/>
    <w:rsid w:val="00A706F5"/>
    <w:rsid w:val="00A70F4F"/>
    <w:rsid w:val="00A71703"/>
    <w:rsid w:val="00A72D47"/>
    <w:rsid w:val="00A7664D"/>
    <w:rsid w:val="00A7720F"/>
    <w:rsid w:val="00A82B64"/>
    <w:rsid w:val="00A85698"/>
    <w:rsid w:val="00A86D0E"/>
    <w:rsid w:val="00A86F96"/>
    <w:rsid w:val="00A9200B"/>
    <w:rsid w:val="00A94D9B"/>
    <w:rsid w:val="00A95B4A"/>
    <w:rsid w:val="00A95F8E"/>
    <w:rsid w:val="00A96563"/>
    <w:rsid w:val="00AA0B0E"/>
    <w:rsid w:val="00AA1439"/>
    <w:rsid w:val="00AA1C6A"/>
    <w:rsid w:val="00AA1DD7"/>
    <w:rsid w:val="00AA22FA"/>
    <w:rsid w:val="00AA3CB4"/>
    <w:rsid w:val="00AA55A3"/>
    <w:rsid w:val="00AB0BBF"/>
    <w:rsid w:val="00AB11EC"/>
    <w:rsid w:val="00AB3E3F"/>
    <w:rsid w:val="00AB4DDE"/>
    <w:rsid w:val="00AB52C2"/>
    <w:rsid w:val="00AB52F4"/>
    <w:rsid w:val="00AB56D2"/>
    <w:rsid w:val="00AB5A30"/>
    <w:rsid w:val="00AC5BA8"/>
    <w:rsid w:val="00AD06F0"/>
    <w:rsid w:val="00AD1CD5"/>
    <w:rsid w:val="00AD2711"/>
    <w:rsid w:val="00AD274A"/>
    <w:rsid w:val="00AD2BAE"/>
    <w:rsid w:val="00AD2D35"/>
    <w:rsid w:val="00AD2D93"/>
    <w:rsid w:val="00AD39FF"/>
    <w:rsid w:val="00AD4FC6"/>
    <w:rsid w:val="00AD6464"/>
    <w:rsid w:val="00AD7647"/>
    <w:rsid w:val="00AE512B"/>
    <w:rsid w:val="00AF11CF"/>
    <w:rsid w:val="00AF43B8"/>
    <w:rsid w:val="00AF4F66"/>
    <w:rsid w:val="00AF52D7"/>
    <w:rsid w:val="00B027E0"/>
    <w:rsid w:val="00B0373D"/>
    <w:rsid w:val="00B05221"/>
    <w:rsid w:val="00B10A4D"/>
    <w:rsid w:val="00B127AA"/>
    <w:rsid w:val="00B12BDD"/>
    <w:rsid w:val="00B135A1"/>
    <w:rsid w:val="00B1387A"/>
    <w:rsid w:val="00B154B0"/>
    <w:rsid w:val="00B17483"/>
    <w:rsid w:val="00B20604"/>
    <w:rsid w:val="00B21C07"/>
    <w:rsid w:val="00B21C12"/>
    <w:rsid w:val="00B22E45"/>
    <w:rsid w:val="00B23F24"/>
    <w:rsid w:val="00B24541"/>
    <w:rsid w:val="00B247A7"/>
    <w:rsid w:val="00B25DDF"/>
    <w:rsid w:val="00B273FD"/>
    <w:rsid w:val="00B31C79"/>
    <w:rsid w:val="00B341F9"/>
    <w:rsid w:val="00B3517E"/>
    <w:rsid w:val="00B3688B"/>
    <w:rsid w:val="00B3774B"/>
    <w:rsid w:val="00B37BDB"/>
    <w:rsid w:val="00B42782"/>
    <w:rsid w:val="00B4461D"/>
    <w:rsid w:val="00B51DA7"/>
    <w:rsid w:val="00B53E3E"/>
    <w:rsid w:val="00B5439E"/>
    <w:rsid w:val="00B55C86"/>
    <w:rsid w:val="00B5764E"/>
    <w:rsid w:val="00B6031E"/>
    <w:rsid w:val="00B6221D"/>
    <w:rsid w:val="00B62730"/>
    <w:rsid w:val="00B63409"/>
    <w:rsid w:val="00B637AD"/>
    <w:rsid w:val="00B64C51"/>
    <w:rsid w:val="00B65938"/>
    <w:rsid w:val="00B66BC3"/>
    <w:rsid w:val="00B672B0"/>
    <w:rsid w:val="00B67435"/>
    <w:rsid w:val="00B714A2"/>
    <w:rsid w:val="00B73031"/>
    <w:rsid w:val="00B7470C"/>
    <w:rsid w:val="00B764C6"/>
    <w:rsid w:val="00B76F5B"/>
    <w:rsid w:val="00B81BED"/>
    <w:rsid w:val="00B83373"/>
    <w:rsid w:val="00B8489F"/>
    <w:rsid w:val="00B9351C"/>
    <w:rsid w:val="00B942B1"/>
    <w:rsid w:val="00B968B8"/>
    <w:rsid w:val="00B97ABA"/>
    <w:rsid w:val="00BA108F"/>
    <w:rsid w:val="00BA3C40"/>
    <w:rsid w:val="00BA604A"/>
    <w:rsid w:val="00BA6184"/>
    <w:rsid w:val="00BB1089"/>
    <w:rsid w:val="00BB4F1C"/>
    <w:rsid w:val="00BB5DE8"/>
    <w:rsid w:val="00BB7BD7"/>
    <w:rsid w:val="00BB7E7F"/>
    <w:rsid w:val="00BC4523"/>
    <w:rsid w:val="00BC716F"/>
    <w:rsid w:val="00BC71AC"/>
    <w:rsid w:val="00BC749A"/>
    <w:rsid w:val="00BC7B7E"/>
    <w:rsid w:val="00BD117B"/>
    <w:rsid w:val="00BD2384"/>
    <w:rsid w:val="00BD24B0"/>
    <w:rsid w:val="00BD3C55"/>
    <w:rsid w:val="00BD41DB"/>
    <w:rsid w:val="00BD65E7"/>
    <w:rsid w:val="00BD69F3"/>
    <w:rsid w:val="00BD7A0D"/>
    <w:rsid w:val="00BE4DA9"/>
    <w:rsid w:val="00BE632B"/>
    <w:rsid w:val="00BF19DD"/>
    <w:rsid w:val="00BF2318"/>
    <w:rsid w:val="00BF3A5A"/>
    <w:rsid w:val="00BF3F99"/>
    <w:rsid w:val="00BF56E6"/>
    <w:rsid w:val="00BF5DB7"/>
    <w:rsid w:val="00BF64DD"/>
    <w:rsid w:val="00BF6751"/>
    <w:rsid w:val="00BF7878"/>
    <w:rsid w:val="00BF7946"/>
    <w:rsid w:val="00C040BF"/>
    <w:rsid w:val="00C0457C"/>
    <w:rsid w:val="00C05425"/>
    <w:rsid w:val="00C0673D"/>
    <w:rsid w:val="00C069BD"/>
    <w:rsid w:val="00C0742F"/>
    <w:rsid w:val="00C07B7E"/>
    <w:rsid w:val="00C11351"/>
    <w:rsid w:val="00C11BF3"/>
    <w:rsid w:val="00C11DFB"/>
    <w:rsid w:val="00C11E6F"/>
    <w:rsid w:val="00C12740"/>
    <w:rsid w:val="00C16D62"/>
    <w:rsid w:val="00C1756A"/>
    <w:rsid w:val="00C206F4"/>
    <w:rsid w:val="00C219E4"/>
    <w:rsid w:val="00C22FA8"/>
    <w:rsid w:val="00C2341D"/>
    <w:rsid w:val="00C23645"/>
    <w:rsid w:val="00C27E66"/>
    <w:rsid w:val="00C320DF"/>
    <w:rsid w:val="00C35158"/>
    <w:rsid w:val="00C37564"/>
    <w:rsid w:val="00C40148"/>
    <w:rsid w:val="00C41C6E"/>
    <w:rsid w:val="00C41D3B"/>
    <w:rsid w:val="00C45547"/>
    <w:rsid w:val="00C460BA"/>
    <w:rsid w:val="00C51C69"/>
    <w:rsid w:val="00C52E3B"/>
    <w:rsid w:val="00C54261"/>
    <w:rsid w:val="00C561FE"/>
    <w:rsid w:val="00C5691F"/>
    <w:rsid w:val="00C56E18"/>
    <w:rsid w:val="00C6021A"/>
    <w:rsid w:val="00C61BB0"/>
    <w:rsid w:val="00C61C3E"/>
    <w:rsid w:val="00C61D10"/>
    <w:rsid w:val="00C62C61"/>
    <w:rsid w:val="00C672F3"/>
    <w:rsid w:val="00C70372"/>
    <w:rsid w:val="00C719C2"/>
    <w:rsid w:val="00C723EB"/>
    <w:rsid w:val="00C73572"/>
    <w:rsid w:val="00C741A2"/>
    <w:rsid w:val="00C75E3E"/>
    <w:rsid w:val="00C76A09"/>
    <w:rsid w:val="00C7791E"/>
    <w:rsid w:val="00C818CD"/>
    <w:rsid w:val="00C83B75"/>
    <w:rsid w:val="00C84D2D"/>
    <w:rsid w:val="00C86DF8"/>
    <w:rsid w:val="00C876A0"/>
    <w:rsid w:val="00C908F5"/>
    <w:rsid w:val="00C91E6A"/>
    <w:rsid w:val="00C9303D"/>
    <w:rsid w:val="00C93183"/>
    <w:rsid w:val="00C940D7"/>
    <w:rsid w:val="00C965AD"/>
    <w:rsid w:val="00C97449"/>
    <w:rsid w:val="00C978EC"/>
    <w:rsid w:val="00CA00F1"/>
    <w:rsid w:val="00CA30BB"/>
    <w:rsid w:val="00CA4843"/>
    <w:rsid w:val="00CA4F02"/>
    <w:rsid w:val="00CA5B84"/>
    <w:rsid w:val="00CA6740"/>
    <w:rsid w:val="00CA702A"/>
    <w:rsid w:val="00CB01E5"/>
    <w:rsid w:val="00CB07C3"/>
    <w:rsid w:val="00CB0C75"/>
    <w:rsid w:val="00CB20BF"/>
    <w:rsid w:val="00CB2B5A"/>
    <w:rsid w:val="00CB3ACD"/>
    <w:rsid w:val="00CB4B83"/>
    <w:rsid w:val="00CB5EA2"/>
    <w:rsid w:val="00CB7058"/>
    <w:rsid w:val="00CB7B57"/>
    <w:rsid w:val="00CC1ACF"/>
    <w:rsid w:val="00CC2629"/>
    <w:rsid w:val="00CC7873"/>
    <w:rsid w:val="00CC78F2"/>
    <w:rsid w:val="00CD1A6E"/>
    <w:rsid w:val="00CD26E3"/>
    <w:rsid w:val="00CD41DD"/>
    <w:rsid w:val="00CD4ECB"/>
    <w:rsid w:val="00CD6E2F"/>
    <w:rsid w:val="00CE0F8F"/>
    <w:rsid w:val="00CE2E82"/>
    <w:rsid w:val="00CE6FA2"/>
    <w:rsid w:val="00CE7119"/>
    <w:rsid w:val="00CF0836"/>
    <w:rsid w:val="00CF08DD"/>
    <w:rsid w:val="00CF197C"/>
    <w:rsid w:val="00CF5DCE"/>
    <w:rsid w:val="00D01BEE"/>
    <w:rsid w:val="00D027E1"/>
    <w:rsid w:val="00D0376D"/>
    <w:rsid w:val="00D03981"/>
    <w:rsid w:val="00D0738A"/>
    <w:rsid w:val="00D10357"/>
    <w:rsid w:val="00D10F6D"/>
    <w:rsid w:val="00D1136F"/>
    <w:rsid w:val="00D12534"/>
    <w:rsid w:val="00D12A09"/>
    <w:rsid w:val="00D138CB"/>
    <w:rsid w:val="00D149F7"/>
    <w:rsid w:val="00D15CE2"/>
    <w:rsid w:val="00D15EDF"/>
    <w:rsid w:val="00D2031C"/>
    <w:rsid w:val="00D237D6"/>
    <w:rsid w:val="00D23AC2"/>
    <w:rsid w:val="00D23C59"/>
    <w:rsid w:val="00D25CE7"/>
    <w:rsid w:val="00D26117"/>
    <w:rsid w:val="00D276C6"/>
    <w:rsid w:val="00D34143"/>
    <w:rsid w:val="00D34911"/>
    <w:rsid w:val="00D35E64"/>
    <w:rsid w:val="00D35F1A"/>
    <w:rsid w:val="00D41BA8"/>
    <w:rsid w:val="00D423DD"/>
    <w:rsid w:val="00D434F3"/>
    <w:rsid w:val="00D4635A"/>
    <w:rsid w:val="00D47559"/>
    <w:rsid w:val="00D5019B"/>
    <w:rsid w:val="00D505F2"/>
    <w:rsid w:val="00D509FF"/>
    <w:rsid w:val="00D516B4"/>
    <w:rsid w:val="00D52AA2"/>
    <w:rsid w:val="00D57786"/>
    <w:rsid w:val="00D57C71"/>
    <w:rsid w:val="00D624B3"/>
    <w:rsid w:val="00D65115"/>
    <w:rsid w:val="00D65CCB"/>
    <w:rsid w:val="00D6757F"/>
    <w:rsid w:val="00D73C8C"/>
    <w:rsid w:val="00D74EE8"/>
    <w:rsid w:val="00D769BD"/>
    <w:rsid w:val="00D7770F"/>
    <w:rsid w:val="00D77C5C"/>
    <w:rsid w:val="00D83D68"/>
    <w:rsid w:val="00D84B8C"/>
    <w:rsid w:val="00D8645B"/>
    <w:rsid w:val="00D868CE"/>
    <w:rsid w:val="00D87AA6"/>
    <w:rsid w:val="00D90779"/>
    <w:rsid w:val="00D92F12"/>
    <w:rsid w:val="00D947BD"/>
    <w:rsid w:val="00D94925"/>
    <w:rsid w:val="00D96581"/>
    <w:rsid w:val="00D97839"/>
    <w:rsid w:val="00D9786A"/>
    <w:rsid w:val="00DA1BB8"/>
    <w:rsid w:val="00DA3737"/>
    <w:rsid w:val="00DA3D33"/>
    <w:rsid w:val="00DA54DA"/>
    <w:rsid w:val="00DA6A41"/>
    <w:rsid w:val="00DA736A"/>
    <w:rsid w:val="00DB3811"/>
    <w:rsid w:val="00DB3F97"/>
    <w:rsid w:val="00DB597A"/>
    <w:rsid w:val="00DB5A53"/>
    <w:rsid w:val="00DB5A70"/>
    <w:rsid w:val="00DC2D10"/>
    <w:rsid w:val="00DC374A"/>
    <w:rsid w:val="00DC5191"/>
    <w:rsid w:val="00DC79F2"/>
    <w:rsid w:val="00DC7F97"/>
    <w:rsid w:val="00DD0886"/>
    <w:rsid w:val="00DD191A"/>
    <w:rsid w:val="00DD365D"/>
    <w:rsid w:val="00DD3DBB"/>
    <w:rsid w:val="00DD4A22"/>
    <w:rsid w:val="00DD5345"/>
    <w:rsid w:val="00DD546F"/>
    <w:rsid w:val="00DD64B7"/>
    <w:rsid w:val="00DD758B"/>
    <w:rsid w:val="00DD77B6"/>
    <w:rsid w:val="00DE0CDD"/>
    <w:rsid w:val="00DE1109"/>
    <w:rsid w:val="00DE17D9"/>
    <w:rsid w:val="00DE4EDF"/>
    <w:rsid w:val="00DE7156"/>
    <w:rsid w:val="00DF1CDB"/>
    <w:rsid w:val="00DF29C4"/>
    <w:rsid w:val="00DF2F4F"/>
    <w:rsid w:val="00DF5485"/>
    <w:rsid w:val="00DF7512"/>
    <w:rsid w:val="00DF7C65"/>
    <w:rsid w:val="00DF7DDC"/>
    <w:rsid w:val="00E01B60"/>
    <w:rsid w:val="00E04CA1"/>
    <w:rsid w:val="00E05980"/>
    <w:rsid w:val="00E0685C"/>
    <w:rsid w:val="00E06C65"/>
    <w:rsid w:val="00E11416"/>
    <w:rsid w:val="00E11436"/>
    <w:rsid w:val="00E118A9"/>
    <w:rsid w:val="00E159B4"/>
    <w:rsid w:val="00E2009D"/>
    <w:rsid w:val="00E20A21"/>
    <w:rsid w:val="00E21075"/>
    <w:rsid w:val="00E21C01"/>
    <w:rsid w:val="00E21FAC"/>
    <w:rsid w:val="00E22D17"/>
    <w:rsid w:val="00E234C8"/>
    <w:rsid w:val="00E244DD"/>
    <w:rsid w:val="00E2498E"/>
    <w:rsid w:val="00E24F2E"/>
    <w:rsid w:val="00E27011"/>
    <w:rsid w:val="00E27584"/>
    <w:rsid w:val="00E2783A"/>
    <w:rsid w:val="00E27AB0"/>
    <w:rsid w:val="00E27D35"/>
    <w:rsid w:val="00E31648"/>
    <w:rsid w:val="00E31851"/>
    <w:rsid w:val="00E3198A"/>
    <w:rsid w:val="00E31F55"/>
    <w:rsid w:val="00E31F78"/>
    <w:rsid w:val="00E344F5"/>
    <w:rsid w:val="00E347BC"/>
    <w:rsid w:val="00E40CA3"/>
    <w:rsid w:val="00E42132"/>
    <w:rsid w:val="00E42B63"/>
    <w:rsid w:val="00E440FC"/>
    <w:rsid w:val="00E4584D"/>
    <w:rsid w:val="00E47A48"/>
    <w:rsid w:val="00E51609"/>
    <w:rsid w:val="00E519EF"/>
    <w:rsid w:val="00E53BAD"/>
    <w:rsid w:val="00E5547E"/>
    <w:rsid w:val="00E57CFA"/>
    <w:rsid w:val="00E57E60"/>
    <w:rsid w:val="00E610A0"/>
    <w:rsid w:val="00E61DDF"/>
    <w:rsid w:val="00E62198"/>
    <w:rsid w:val="00E62576"/>
    <w:rsid w:val="00E63524"/>
    <w:rsid w:val="00E63A73"/>
    <w:rsid w:val="00E66CB9"/>
    <w:rsid w:val="00E70891"/>
    <w:rsid w:val="00E72BB7"/>
    <w:rsid w:val="00E754CC"/>
    <w:rsid w:val="00E75B5D"/>
    <w:rsid w:val="00E75DB1"/>
    <w:rsid w:val="00E75E8A"/>
    <w:rsid w:val="00E811A5"/>
    <w:rsid w:val="00E8180C"/>
    <w:rsid w:val="00E822DD"/>
    <w:rsid w:val="00E82E3E"/>
    <w:rsid w:val="00E8365C"/>
    <w:rsid w:val="00E84E79"/>
    <w:rsid w:val="00E85BFD"/>
    <w:rsid w:val="00E86627"/>
    <w:rsid w:val="00E86E3D"/>
    <w:rsid w:val="00E875CC"/>
    <w:rsid w:val="00E87EA8"/>
    <w:rsid w:val="00E913D8"/>
    <w:rsid w:val="00E93549"/>
    <w:rsid w:val="00E93812"/>
    <w:rsid w:val="00E93DAB"/>
    <w:rsid w:val="00EA04F4"/>
    <w:rsid w:val="00EA0FBE"/>
    <w:rsid w:val="00EA1784"/>
    <w:rsid w:val="00EA3F3F"/>
    <w:rsid w:val="00EA4BA3"/>
    <w:rsid w:val="00EA5AE4"/>
    <w:rsid w:val="00EA78D2"/>
    <w:rsid w:val="00EB05FD"/>
    <w:rsid w:val="00EB0BA0"/>
    <w:rsid w:val="00EB76E8"/>
    <w:rsid w:val="00EC02BE"/>
    <w:rsid w:val="00EC09C5"/>
    <w:rsid w:val="00EC149A"/>
    <w:rsid w:val="00EC1D68"/>
    <w:rsid w:val="00EC215B"/>
    <w:rsid w:val="00EC2F69"/>
    <w:rsid w:val="00EC3282"/>
    <w:rsid w:val="00EC3AEF"/>
    <w:rsid w:val="00EC3EB8"/>
    <w:rsid w:val="00EC5541"/>
    <w:rsid w:val="00EC59B7"/>
    <w:rsid w:val="00EC652F"/>
    <w:rsid w:val="00ED0C9F"/>
    <w:rsid w:val="00ED1935"/>
    <w:rsid w:val="00ED25FC"/>
    <w:rsid w:val="00ED3E01"/>
    <w:rsid w:val="00ED4231"/>
    <w:rsid w:val="00ED438D"/>
    <w:rsid w:val="00ED490C"/>
    <w:rsid w:val="00ED495A"/>
    <w:rsid w:val="00ED4999"/>
    <w:rsid w:val="00ED5AD2"/>
    <w:rsid w:val="00ED69DC"/>
    <w:rsid w:val="00ED7763"/>
    <w:rsid w:val="00EE1B08"/>
    <w:rsid w:val="00EE21E2"/>
    <w:rsid w:val="00EE2C7F"/>
    <w:rsid w:val="00EE4B80"/>
    <w:rsid w:val="00EE5A81"/>
    <w:rsid w:val="00EE738F"/>
    <w:rsid w:val="00EE7AEC"/>
    <w:rsid w:val="00EF0D31"/>
    <w:rsid w:val="00EF1BF2"/>
    <w:rsid w:val="00EF2354"/>
    <w:rsid w:val="00EF5CFD"/>
    <w:rsid w:val="00EF5E9F"/>
    <w:rsid w:val="00EF60BF"/>
    <w:rsid w:val="00EF62EB"/>
    <w:rsid w:val="00EF6FFD"/>
    <w:rsid w:val="00EF746E"/>
    <w:rsid w:val="00F0070B"/>
    <w:rsid w:val="00F00C13"/>
    <w:rsid w:val="00F02938"/>
    <w:rsid w:val="00F03781"/>
    <w:rsid w:val="00F03BDA"/>
    <w:rsid w:val="00F03FCA"/>
    <w:rsid w:val="00F04EC1"/>
    <w:rsid w:val="00F062DA"/>
    <w:rsid w:val="00F06DAA"/>
    <w:rsid w:val="00F117B5"/>
    <w:rsid w:val="00F120CC"/>
    <w:rsid w:val="00F12CCF"/>
    <w:rsid w:val="00F13284"/>
    <w:rsid w:val="00F1369A"/>
    <w:rsid w:val="00F15FC7"/>
    <w:rsid w:val="00F17349"/>
    <w:rsid w:val="00F17818"/>
    <w:rsid w:val="00F203CA"/>
    <w:rsid w:val="00F21C0B"/>
    <w:rsid w:val="00F23E54"/>
    <w:rsid w:val="00F24E74"/>
    <w:rsid w:val="00F2620D"/>
    <w:rsid w:val="00F32826"/>
    <w:rsid w:val="00F34AB8"/>
    <w:rsid w:val="00F35B52"/>
    <w:rsid w:val="00F36561"/>
    <w:rsid w:val="00F423AA"/>
    <w:rsid w:val="00F431B4"/>
    <w:rsid w:val="00F436AF"/>
    <w:rsid w:val="00F45EBD"/>
    <w:rsid w:val="00F46151"/>
    <w:rsid w:val="00F46C5B"/>
    <w:rsid w:val="00F46EDB"/>
    <w:rsid w:val="00F502E2"/>
    <w:rsid w:val="00F50566"/>
    <w:rsid w:val="00F51BF4"/>
    <w:rsid w:val="00F523CF"/>
    <w:rsid w:val="00F53ECA"/>
    <w:rsid w:val="00F5440F"/>
    <w:rsid w:val="00F56064"/>
    <w:rsid w:val="00F563FC"/>
    <w:rsid w:val="00F57D6D"/>
    <w:rsid w:val="00F6007E"/>
    <w:rsid w:val="00F614DA"/>
    <w:rsid w:val="00F614E3"/>
    <w:rsid w:val="00F62252"/>
    <w:rsid w:val="00F650ED"/>
    <w:rsid w:val="00F665B6"/>
    <w:rsid w:val="00F66942"/>
    <w:rsid w:val="00F70BE5"/>
    <w:rsid w:val="00F72078"/>
    <w:rsid w:val="00F720CF"/>
    <w:rsid w:val="00F72D07"/>
    <w:rsid w:val="00F751D8"/>
    <w:rsid w:val="00F76AC5"/>
    <w:rsid w:val="00F775BA"/>
    <w:rsid w:val="00F77F3E"/>
    <w:rsid w:val="00F81B6C"/>
    <w:rsid w:val="00F81C41"/>
    <w:rsid w:val="00F838FE"/>
    <w:rsid w:val="00F83AEC"/>
    <w:rsid w:val="00F85ACF"/>
    <w:rsid w:val="00F86471"/>
    <w:rsid w:val="00F8658F"/>
    <w:rsid w:val="00F8673A"/>
    <w:rsid w:val="00F8747B"/>
    <w:rsid w:val="00F876F3"/>
    <w:rsid w:val="00F8793E"/>
    <w:rsid w:val="00F9009B"/>
    <w:rsid w:val="00F90680"/>
    <w:rsid w:val="00F920A2"/>
    <w:rsid w:val="00F92572"/>
    <w:rsid w:val="00F928DB"/>
    <w:rsid w:val="00F95006"/>
    <w:rsid w:val="00F95A2C"/>
    <w:rsid w:val="00FA0771"/>
    <w:rsid w:val="00FA28DD"/>
    <w:rsid w:val="00FA4526"/>
    <w:rsid w:val="00FA688D"/>
    <w:rsid w:val="00FB0F12"/>
    <w:rsid w:val="00FB226D"/>
    <w:rsid w:val="00FB6B8B"/>
    <w:rsid w:val="00FB7B4C"/>
    <w:rsid w:val="00FB7E8B"/>
    <w:rsid w:val="00FC1A70"/>
    <w:rsid w:val="00FC2F4D"/>
    <w:rsid w:val="00FC38CA"/>
    <w:rsid w:val="00FC3E2B"/>
    <w:rsid w:val="00FC4AD5"/>
    <w:rsid w:val="00FC695B"/>
    <w:rsid w:val="00FD0548"/>
    <w:rsid w:val="00FD22C5"/>
    <w:rsid w:val="00FD3042"/>
    <w:rsid w:val="00FD3DEC"/>
    <w:rsid w:val="00FD546C"/>
    <w:rsid w:val="00FD7139"/>
    <w:rsid w:val="00FD7626"/>
    <w:rsid w:val="00FD7E0C"/>
    <w:rsid w:val="00FE02FE"/>
    <w:rsid w:val="00FE0AF0"/>
    <w:rsid w:val="00FE2E47"/>
    <w:rsid w:val="00FE3D5F"/>
    <w:rsid w:val="00FE40F1"/>
    <w:rsid w:val="00FE62E4"/>
    <w:rsid w:val="00FF04EE"/>
    <w:rsid w:val="00FF0E64"/>
    <w:rsid w:val="00FF2F44"/>
    <w:rsid w:val="00FF435D"/>
    <w:rsid w:val="00FF5164"/>
    <w:rsid w:val="00FF648B"/>
    <w:rsid w:val="00FF7857"/>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semiHidden/>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semiHidden/>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unhideWhenUsed/>
    <w:rsid w:val="00754C22"/>
    <w:rPr>
      <w:sz w:val="20"/>
      <w:szCs w:val="20"/>
    </w:rPr>
  </w:style>
  <w:style w:type="character" w:customStyle="1" w:styleId="CommentTextChar">
    <w:name w:val="Comment Text Char"/>
    <w:basedOn w:val="DefaultParagraphFont"/>
    <w:link w:val="CommentText"/>
    <w:uiPriority w:val="99"/>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customStyle="1" w:styleId="CM83">
    <w:name w:val="CM83"/>
    <w:basedOn w:val="Default"/>
    <w:next w:val="Default"/>
    <w:uiPriority w:val="99"/>
    <w:rsid w:val="001F2BE8"/>
    <w:rPr>
      <w:color w:val="auto"/>
    </w:rPr>
  </w:style>
  <w:style w:type="character" w:styleId="Strong">
    <w:name w:val="Strong"/>
    <w:basedOn w:val="DefaultParagraphFont"/>
    <w:uiPriority w:val="22"/>
    <w:qFormat/>
    <w:rsid w:val="00BF56E6"/>
    <w:rPr>
      <w:b/>
      <w:bCs/>
    </w:rPr>
  </w:style>
  <w:style w:type="paragraph" w:styleId="FootnoteText">
    <w:name w:val="footnote text"/>
    <w:basedOn w:val="Normal"/>
    <w:link w:val="FootnoteTextChar"/>
    <w:uiPriority w:val="99"/>
    <w:semiHidden/>
    <w:unhideWhenUsed/>
    <w:rsid w:val="006A792D"/>
    <w:rPr>
      <w:sz w:val="20"/>
      <w:szCs w:val="20"/>
    </w:rPr>
  </w:style>
  <w:style w:type="character" w:customStyle="1" w:styleId="FootnoteTextChar">
    <w:name w:val="Footnote Text Char"/>
    <w:basedOn w:val="DefaultParagraphFont"/>
    <w:link w:val="FootnoteText"/>
    <w:uiPriority w:val="99"/>
    <w:semiHidden/>
    <w:rsid w:val="006A792D"/>
    <w:rPr>
      <w:rFonts w:ascii="Times New Roman" w:hAnsi="Times New Roman" w:cs="Times New Roman"/>
      <w:sz w:val="20"/>
      <w:szCs w:val="20"/>
    </w:rPr>
  </w:style>
  <w:style w:type="paragraph" w:styleId="Revision">
    <w:name w:val="Revision"/>
    <w:hidden/>
    <w:uiPriority w:val="99"/>
    <w:semiHidden/>
    <w:rsid w:val="005A6932"/>
    <w:pPr>
      <w:spacing w:after="0" w:line="240" w:lineRule="auto"/>
    </w:pPr>
    <w:rPr>
      <w:rFonts w:ascii="Times New Roman" w:hAnsi="Times New Roman" w:cs="Times New Roman"/>
      <w:sz w:val="24"/>
      <w:szCs w:val="24"/>
    </w:rPr>
  </w:style>
  <w:style w:type="paragraph" w:customStyle="1" w:styleId="IssueList">
    <w:name w:val="Issue List"/>
    <w:basedOn w:val="Normal"/>
    <w:qFormat/>
    <w:rsid w:val="00BC716F"/>
    <w:pPr>
      <w:widowControl/>
      <w:numPr>
        <w:numId w:val="30"/>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BC716F"/>
    <w:pPr>
      <w:widowControl/>
      <w:numPr>
        <w:ilvl w:val="1"/>
        <w:numId w:val="30"/>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BC716F"/>
    <w:pPr>
      <w:widowControl/>
      <w:numPr>
        <w:ilvl w:val="2"/>
        <w:numId w:val="30"/>
      </w:numPr>
      <w:autoSpaceDE/>
      <w:autoSpaceDN/>
      <w:adjustRightInd/>
      <w:spacing w:after="120" w:line="360" w:lineRule="auto"/>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260">
      <w:bodyDiv w:val="1"/>
      <w:marLeft w:val="0"/>
      <w:marRight w:val="0"/>
      <w:marTop w:val="0"/>
      <w:marBottom w:val="0"/>
      <w:divBdr>
        <w:top w:val="none" w:sz="0" w:space="0" w:color="auto"/>
        <w:left w:val="none" w:sz="0" w:space="0" w:color="auto"/>
        <w:bottom w:val="none" w:sz="0" w:space="0" w:color="auto"/>
        <w:right w:val="none" w:sz="0" w:space="0" w:color="auto"/>
      </w:divBdr>
    </w:div>
    <w:div w:id="250507215">
      <w:bodyDiv w:val="1"/>
      <w:marLeft w:val="0"/>
      <w:marRight w:val="0"/>
      <w:marTop w:val="0"/>
      <w:marBottom w:val="0"/>
      <w:divBdr>
        <w:top w:val="none" w:sz="0" w:space="0" w:color="auto"/>
        <w:left w:val="none" w:sz="0" w:space="0" w:color="auto"/>
        <w:bottom w:val="none" w:sz="0" w:space="0" w:color="auto"/>
        <w:right w:val="none" w:sz="0" w:space="0" w:color="auto"/>
      </w:divBdr>
    </w:div>
    <w:div w:id="445853107">
      <w:bodyDiv w:val="1"/>
      <w:marLeft w:val="0"/>
      <w:marRight w:val="0"/>
      <w:marTop w:val="0"/>
      <w:marBottom w:val="0"/>
      <w:divBdr>
        <w:top w:val="none" w:sz="0" w:space="0" w:color="auto"/>
        <w:left w:val="none" w:sz="0" w:space="0" w:color="auto"/>
        <w:bottom w:val="none" w:sz="0" w:space="0" w:color="auto"/>
        <w:right w:val="none" w:sz="0" w:space="0" w:color="auto"/>
      </w:divBdr>
    </w:div>
    <w:div w:id="479611875">
      <w:bodyDiv w:val="1"/>
      <w:marLeft w:val="0"/>
      <w:marRight w:val="0"/>
      <w:marTop w:val="0"/>
      <w:marBottom w:val="0"/>
      <w:divBdr>
        <w:top w:val="none" w:sz="0" w:space="0" w:color="auto"/>
        <w:left w:val="none" w:sz="0" w:space="0" w:color="auto"/>
        <w:bottom w:val="none" w:sz="0" w:space="0" w:color="auto"/>
        <w:right w:val="none" w:sz="0" w:space="0" w:color="auto"/>
      </w:divBdr>
    </w:div>
    <w:div w:id="638463394">
      <w:bodyDiv w:val="1"/>
      <w:marLeft w:val="0"/>
      <w:marRight w:val="0"/>
      <w:marTop w:val="0"/>
      <w:marBottom w:val="0"/>
      <w:divBdr>
        <w:top w:val="none" w:sz="0" w:space="0" w:color="auto"/>
        <w:left w:val="none" w:sz="0" w:space="0" w:color="auto"/>
        <w:bottom w:val="none" w:sz="0" w:space="0" w:color="auto"/>
        <w:right w:val="none" w:sz="0" w:space="0" w:color="auto"/>
      </w:divBdr>
    </w:div>
    <w:div w:id="685249876">
      <w:bodyDiv w:val="1"/>
      <w:marLeft w:val="0"/>
      <w:marRight w:val="0"/>
      <w:marTop w:val="0"/>
      <w:marBottom w:val="0"/>
      <w:divBdr>
        <w:top w:val="none" w:sz="0" w:space="0" w:color="auto"/>
        <w:left w:val="none" w:sz="0" w:space="0" w:color="auto"/>
        <w:bottom w:val="none" w:sz="0" w:space="0" w:color="auto"/>
        <w:right w:val="none" w:sz="0" w:space="0" w:color="auto"/>
      </w:divBdr>
    </w:div>
    <w:div w:id="750079836">
      <w:bodyDiv w:val="1"/>
      <w:marLeft w:val="0"/>
      <w:marRight w:val="0"/>
      <w:marTop w:val="0"/>
      <w:marBottom w:val="0"/>
      <w:divBdr>
        <w:top w:val="none" w:sz="0" w:space="0" w:color="auto"/>
        <w:left w:val="none" w:sz="0" w:space="0" w:color="auto"/>
        <w:bottom w:val="none" w:sz="0" w:space="0" w:color="auto"/>
        <w:right w:val="none" w:sz="0" w:space="0" w:color="auto"/>
      </w:divBdr>
    </w:div>
    <w:div w:id="885723407">
      <w:bodyDiv w:val="1"/>
      <w:marLeft w:val="0"/>
      <w:marRight w:val="0"/>
      <w:marTop w:val="0"/>
      <w:marBottom w:val="0"/>
      <w:divBdr>
        <w:top w:val="none" w:sz="0" w:space="0" w:color="auto"/>
        <w:left w:val="none" w:sz="0" w:space="0" w:color="auto"/>
        <w:bottom w:val="none" w:sz="0" w:space="0" w:color="auto"/>
        <w:right w:val="none" w:sz="0" w:space="0" w:color="auto"/>
      </w:divBdr>
    </w:div>
    <w:div w:id="1091898229">
      <w:bodyDiv w:val="1"/>
      <w:marLeft w:val="0"/>
      <w:marRight w:val="0"/>
      <w:marTop w:val="0"/>
      <w:marBottom w:val="0"/>
      <w:divBdr>
        <w:top w:val="none" w:sz="0" w:space="0" w:color="auto"/>
        <w:left w:val="none" w:sz="0" w:space="0" w:color="auto"/>
        <w:bottom w:val="none" w:sz="0" w:space="0" w:color="auto"/>
        <w:right w:val="none" w:sz="0" w:space="0" w:color="auto"/>
      </w:divBdr>
    </w:div>
    <w:div w:id="1168864897">
      <w:bodyDiv w:val="1"/>
      <w:marLeft w:val="0"/>
      <w:marRight w:val="0"/>
      <w:marTop w:val="0"/>
      <w:marBottom w:val="0"/>
      <w:divBdr>
        <w:top w:val="none" w:sz="0" w:space="0" w:color="auto"/>
        <w:left w:val="none" w:sz="0" w:space="0" w:color="auto"/>
        <w:bottom w:val="none" w:sz="0" w:space="0" w:color="auto"/>
        <w:right w:val="none" w:sz="0" w:space="0" w:color="auto"/>
      </w:divBdr>
    </w:div>
    <w:div w:id="1194078585">
      <w:bodyDiv w:val="1"/>
      <w:marLeft w:val="0"/>
      <w:marRight w:val="0"/>
      <w:marTop w:val="0"/>
      <w:marBottom w:val="0"/>
      <w:divBdr>
        <w:top w:val="none" w:sz="0" w:space="0" w:color="auto"/>
        <w:left w:val="none" w:sz="0" w:space="0" w:color="auto"/>
        <w:bottom w:val="none" w:sz="0" w:space="0" w:color="auto"/>
        <w:right w:val="none" w:sz="0" w:space="0" w:color="auto"/>
      </w:divBdr>
    </w:div>
    <w:div w:id="1650791365">
      <w:bodyDiv w:val="1"/>
      <w:marLeft w:val="0"/>
      <w:marRight w:val="0"/>
      <w:marTop w:val="0"/>
      <w:marBottom w:val="0"/>
      <w:divBdr>
        <w:top w:val="none" w:sz="0" w:space="0" w:color="auto"/>
        <w:left w:val="none" w:sz="0" w:space="0" w:color="auto"/>
        <w:bottom w:val="none" w:sz="0" w:space="0" w:color="auto"/>
        <w:right w:val="none" w:sz="0" w:space="0" w:color="auto"/>
      </w:divBdr>
    </w:div>
    <w:div w:id="1746687966">
      <w:bodyDiv w:val="1"/>
      <w:marLeft w:val="0"/>
      <w:marRight w:val="0"/>
      <w:marTop w:val="0"/>
      <w:marBottom w:val="0"/>
      <w:divBdr>
        <w:top w:val="none" w:sz="0" w:space="0" w:color="auto"/>
        <w:left w:val="none" w:sz="0" w:space="0" w:color="auto"/>
        <w:bottom w:val="none" w:sz="0" w:space="0" w:color="auto"/>
        <w:right w:val="none" w:sz="0" w:space="0" w:color="auto"/>
      </w:divBdr>
    </w:div>
    <w:div w:id="1851140789">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86D84-9329-49C0-B7C8-B5BB6042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1416</Words>
  <Characters>8188</Characters>
  <Application>Microsoft Office Word</Application>
  <DocSecurity>0</DocSecurity>
  <Lines>68</Lines>
  <Paragraphs>19</Paragraphs>
  <ScaleCrop>false</ScaleCrop>
  <Company/>
  <LinksUpToDate>false</LinksUpToDate>
  <CharactersWithSpaces>9585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2018-08-23T14:19:00Z</dcterms:created>
  <dcterms:modified xsi:type="dcterms:W3CDTF">2018-08-23T14:19:00Z</dcterms:modified>
</cp:coreProperties>
</file>